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851"/>
        <w:gridCol w:w="1021"/>
        <w:gridCol w:w="2835"/>
        <w:gridCol w:w="2835"/>
        <w:gridCol w:w="1985"/>
      </w:tblGrid>
      <w:tr w:rsidR="00211C06" w:rsidRPr="00A931E8" w:rsidTr="00A931E8">
        <w:trPr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11C06" w:rsidRPr="00A931E8" w:rsidRDefault="00211C06" w:rsidP="00A931E8">
            <w:pPr>
              <w:spacing w:line="260" w:lineRule="exact"/>
              <w:jc w:val="center"/>
              <w:rPr>
                <w:w w:val="90"/>
              </w:rPr>
            </w:pPr>
            <w:r w:rsidRPr="00A931E8">
              <w:rPr>
                <w:rFonts w:hAnsi="新細明體"/>
                <w:w w:val="90"/>
              </w:rPr>
              <w:t>工作計畫名稱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11C06" w:rsidRPr="00A931E8" w:rsidRDefault="00211C06" w:rsidP="006752E2">
            <w:pPr>
              <w:spacing w:line="260" w:lineRule="exact"/>
              <w:jc w:val="center"/>
              <w:rPr>
                <w:w w:val="90"/>
              </w:rPr>
            </w:pPr>
            <w:r w:rsidRPr="00A931E8">
              <w:rPr>
                <w:rFonts w:hAnsi="新細明體"/>
                <w:w w:val="90"/>
              </w:rPr>
              <w:t>重要計畫項</w:t>
            </w:r>
            <w:r w:rsidR="006752E2">
              <w:rPr>
                <w:rFonts w:hAnsi="新細明體" w:hint="eastAsia"/>
                <w:w w:val="90"/>
              </w:rPr>
              <w:t xml:space="preserve">    </w:t>
            </w:r>
            <w:r w:rsidRPr="00A931E8">
              <w:rPr>
                <w:rFonts w:hAnsi="新細明體"/>
                <w:w w:val="90"/>
              </w:rPr>
              <w:t>目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170" w:type="dxa"/>
              <w:bottom w:w="85" w:type="dxa"/>
              <w:right w:w="170" w:type="dxa"/>
            </w:tcMar>
            <w:vAlign w:val="center"/>
          </w:tcPr>
          <w:p w:rsidR="00211C06" w:rsidRPr="00A931E8" w:rsidRDefault="00211C06" w:rsidP="00A931E8">
            <w:pPr>
              <w:tabs>
                <w:tab w:val="left" w:pos="227"/>
              </w:tabs>
              <w:spacing w:line="260" w:lineRule="exact"/>
              <w:jc w:val="distribute"/>
              <w:rPr>
                <w:w w:val="90"/>
              </w:rPr>
            </w:pPr>
            <w:r w:rsidRPr="00A931E8">
              <w:rPr>
                <w:rFonts w:hAnsi="新細明體"/>
                <w:w w:val="90"/>
              </w:rPr>
              <w:t>實施內容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227" w:type="dxa"/>
              <w:bottom w:w="85" w:type="dxa"/>
              <w:right w:w="227" w:type="dxa"/>
            </w:tcMar>
            <w:vAlign w:val="center"/>
          </w:tcPr>
          <w:p w:rsidR="00211C06" w:rsidRPr="00A931E8" w:rsidRDefault="00211C06" w:rsidP="00A931E8">
            <w:pPr>
              <w:spacing w:line="260" w:lineRule="exact"/>
              <w:jc w:val="distribute"/>
              <w:rPr>
                <w:w w:val="90"/>
              </w:rPr>
            </w:pPr>
            <w:r w:rsidRPr="00A931E8">
              <w:rPr>
                <w:rFonts w:hAnsi="新細明體"/>
                <w:w w:val="90"/>
              </w:rPr>
              <w:t>辦理情形</w:t>
            </w:r>
          </w:p>
        </w:tc>
      </w:tr>
      <w:tr w:rsidR="00211C06" w:rsidRPr="00A931E8" w:rsidTr="00A931E8">
        <w:trPr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C06" w:rsidRPr="00A931E8" w:rsidRDefault="00211C06" w:rsidP="00A931E8">
            <w:pPr>
              <w:spacing w:line="260" w:lineRule="exact"/>
              <w:jc w:val="center"/>
              <w:rPr>
                <w:w w:val="9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C06" w:rsidRPr="00A931E8" w:rsidRDefault="00211C06" w:rsidP="00A931E8">
            <w:pPr>
              <w:spacing w:line="260" w:lineRule="exact"/>
              <w:jc w:val="center"/>
              <w:rPr>
                <w:w w:val="9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1C06" w:rsidRPr="00A931E8" w:rsidRDefault="00211C06" w:rsidP="00A931E8">
            <w:pPr>
              <w:tabs>
                <w:tab w:val="left" w:pos="227"/>
              </w:tabs>
              <w:spacing w:line="260" w:lineRule="exact"/>
              <w:jc w:val="center"/>
              <w:rPr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:rsidR="00211C06" w:rsidRPr="00A931E8" w:rsidRDefault="00211C06" w:rsidP="00A931E8">
            <w:pPr>
              <w:spacing w:line="260" w:lineRule="exact"/>
              <w:jc w:val="distribute"/>
              <w:rPr>
                <w:w w:val="90"/>
              </w:rPr>
            </w:pPr>
            <w:r w:rsidRPr="00A931E8">
              <w:rPr>
                <w:rFonts w:hAnsi="新細明體"/>
                <w:w w:val="90"/>
              </w:rPr>
              <w:t>已完成或未完成之說明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211C06" w:rsidRPr="00A931E8" w:rsidRDefault="00D94A11" w:rsidP="00A931E8">
            <w:pPr>
              <w:spacing w:line="260" w:lineRule="exact"/>
              <w:jc w:val="distribute"/>
              <w:rPr>
                <w:w w:val="90"/>
              </w:rPr>
            </w:pPr>
            <w:r w:rsidRPr="00A931E8">
              <w:rPr>
                <w:rFonts w:hAnsi="新細明體"/>
                <w:w w:val="90"/>
              </w:rPr>
              <w:t>因應改善措施</w:t>
            </w:r>
          </w:p>
        </w:tc>
      </w:tr>
      <w:tr w:rsidR="00D56415" w:rsidRPr="00D56415" w:rsidTr="00A931E8">
        <w:trPr>
          <w:jc w:val="center"/>
        </w:trPr>
        <w:tc>
          <w:tcPr>
            <w:tcW w:w="851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6CE8" w:rsidRPr="00D56415" w:rsidRDefault="008F6086" w:rsidP="00C46CE8">
            <w:pPr>
              <w:spacing w:line="260" w:lineRule="exact"/>
              <w:jc w:val="both"/>
              <w:rPr>
                <w:w w:val="90"/>
              </w:rPr>
            </w:pPr>
            <w:r w:rsidRPr="00A931E8">
              <w:rPr>
                <w:rFonts w:hAnsi="新細明體"/>
                <w:w w:val="90"/>
              </w:rPr>
              <w:t>主題研究與人才培育</w:t>
            </w:r>
          </w:p>
        </w:tc>
        <w:tc>
          <w:tcPr>
            <w:tcW w:w="1021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6CE8" w:rsidRPr="00D56415" w:rsidRDefault="00C46CE8" w:rsidP="00C46CE8">
            <w:pPr>
              <w:spacing w:line="260" w:lineRule="exact"/>
              <w:jc w:val="both"/>
              <w:rPr>
                <w:w w:val="90"/>
              </w:rPr>
            </w:pPr>
            <w:r w:rsidRPr="00D56415">
              <w:rPr>
                <w:w w:val="90"/>
              </w:rPr>
              <w:t>人文社會科學跨</w:t>
            </w:r>
            <w:r w:rsidRPr="00D56415">
              <w:rPr>
                <w:rFonts w:hint="eastAsia"/>
                <w:w w:val="90"/>
              </w:rPr>
              <w:t>領域、跨</w:t>
            </w:r>
            <w:r w:rsidRPr="00D56415">
              <w:rPr>
                <w:w w:val="90"/>
              </w:rPr>
              <w:t>所</w:t>
            </w:r>
            <w:r w:rsidRPr="00D56415">
              <w:rPr>
                <w:rFonts w:hint="eastAsia"/>
                <w:w w:val="90"/>
              </w:rPr>
              <w:t>(</w:t>
            </w:r>
            <w:r w:rsidRPr="00D56415">
              <w:rPr>
                <w:w w:val="90"/>
              </w:rPr>
              <w:t>處</w:t>
            </w:r>
            <w:r w:rsidRPr="00D56415">
              <w:rPr>
                <w:rFonts w:ascii="新細明體" w:hAnsi="新細明體" w:hint="eastAsia"/>
                <w:w w:val="90"/>
              </w:rPr>
              <w:t>)、研究中心</w:t>
            </w:r>
            <w:r w:rsidRPr="00D56415">
              <w:rPr>
                <w:w w:val="90"/>
              </w:rPr>
              <w:t>主題研究計畫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6CE8" w:rsidRPr="00D56415" w:rsidRDefault="008F6086" w:rsidP="00C46CE8">
            <w:pPr>
              <w:spacing w:line="260" w:lineRule="exact"/>
              <w:jc w:val="both"/>
              <w:rPr>
                <w:w w:val="90"/>
              </w:rPr>
            </w:pPr>
            <w:r w:rsidRPr="00422E5A">
              <w:rPr>
                <w:rFonts w:hint="eastAsia"/>
                <w:w w:val="90"/>
              </w:rPr>
              <w:t>帝國與文明：普遍價值之批判性反思</w:t>
            </w:r>
            <w:r w:rsidRPr="00422E5A">
              <w:rPr>
                <w:rFonts w:hint="eastAsia"/>
                <w:w w:val="90"/>
              </w:rPr>
              <w:t xml:space="preserve"> (</w:t>
            </w:r>
            <w:r w:rsidRPr="00422E5A">
              <w:rPr>
                <w:rFonts w:hint="eastAsia"/>
                <w:w w:val="90"/>
              </w:rPr>
              <w:t>歐洲</w:t>
            </w:r>
            <w:r w:rsidRPr="00422E5A">
              <w:rPr>
                <w:rFonts w:hint="eastAsia"/>
                <w:w w:val="90"/>
              </w:rPr>
              <w:t>: 1650-1850)</w:t>
            </w:r>
            <w:r>
              <w:rPr>
                <w:rFonts w:hint="eastAsia"/>
                <w:w w:val="90"/>
              </w:rPr>
              <w:t>。</w:t>
            </w:r>
            <w:r w:rsidR="00C7779B" w:rsidRPr="00D56415">
              <w:rPr>
                <w:rFonts w:ascii="新細明體" w:hAnsi="新細明體" w:hint="eastAsia"/>
                <w:w w:val="90"/>
              </w:rPr>
              <w:t>【人社中心】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8F6086" w:rsidRPr="0039140F" w:rsidRDefault="008F6086" w:rsidP="008F6086">
            <w:pPr>
              <w:snapToGrid w:val="0"/>
              <w:spacing w:line="260" w:lineRule="exact"/>
              <w:ind w:left="282" w:hangingChars="131" w:hanging="282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/>
                <w:w w:val="90"/>
              </w:rPr>
              <w:t>1、舉辦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工作會議兩場，讀書會四次，參與人員包括計畫成員、相關領域學者及研究生。</w:t>
            </w:r>
          </w:p>
          <w:p w:rsidR="008F6086" w:rsidRPr="0039140F" w:rsidRDefault="008F6086" w:rsidP="008F6086">
            <w:pPr>
              <w:snapToGrid w:val="0"/>
              <w:spacing w:line="260" w:lineRule="exact"/>
              <w:ind w:left="282" w:hangingChars="131" w:hanging="282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/>
                <w:w w:val="90"/>
              </w:rPr>
              <w:t>2、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 xml:space="preserve">子計畫主持人赴國外 (英國、法國)蒐集研究資料、考察與學術交流。 </w:t>
            </w:r>
          </w:p>
          <w:p w:rsidR="008F6086" w:rsidRPr="0039140F" w:rsidRDefault="008F6086" w:rsidP="008F6086">
            <w:pPr>
              <w:snapToGrid w:val="0"/>
              <w:spacing w:line="260" w:lineRule="exact"/>
              <w:ind w:left="282" w:hangingChars="131" w:hanging="282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/>
                <w:w w:val="90"/>
              </w:rPr>
              <w:t>3、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採購筆記型電腦兩台，用於資料蒐集與整理。</w:t>
            </w:r>
          </w:p>
          <w:p w:rsidR="008F6086" w:rsidRPr="0039140F" w:rsidRDefault="008F6086" w:rsidP="008F6086">
            <w:pPr>
              <w:snapToGrid w:val="0"/>
              <w:spacing w:line="260" w:lineRule="exact"/>
              <w:ind w:left="282" w:hangingChars="131" w:hanging="282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4、籌備</w:t>
            </w:r>
            <w:proofErr w:type="gramStart"/>
            <w:r w:rsidRPr="0039140F">
              <w:rPr>
                <w:rFonts w:asciiTheme="minorEastAsia" w:eastAsiaTheme="minorEastAsia" w:hAnsiTheme="minorEastAsia" w:hint="eastAsia"/>
                <w:w w:val="90"/>
              </w:rPr>
              <w:t>108</w:t>
            </w:r>
            <w:proofErr w:type="gramEnd"/>
            <w:r w:rsidRPr="0039140F">
              <w:rPr>
                <w:rFonts w:asciiTheme="minorEastAsia" w:eastAsiaTheme="minorEastAsia" w:hAnsiTheme="minorEastAsia" w:hint="eastAsia"/>
                <w:w w:val="90"/>
              </w:rPr>
              <w:t>年度學術</w:t>
            </w:r>
            <w:proofErr w:type="gramStart"/>
            <w:r w:rsidRPr="0039140F">
              <w:rPr>
                <w:rFonts w:asciiTheme="minorEastAsia" w:eastAsiaTheme="minorEastAsia" w:hAnsiTheme="minorEastAsia" w:hint="eastAsia"/>
                <w:w w:val="90"/>
              </w:rPr>
              <w:t>工作坊與國際</w:t>
            </w:r>
            <w:proofErr w:type="gramEnd"/>
            <w:r w:rsidRPr="0039140F">
              <w:rPr>
                <w:rFonts w:asciiTheme="minorEastAsia" w:eastAsiaTheme="minorEastAsia" w:hAnsiTheme="minorEastAsia" w:hint="eastAsia"/>
                <w:w w:val="90"/>
              </w:rPr>
              <w:t>研討會共兩場，並邀請外國學者。</w:t>
            </w:r>
          </w:p>
          <w:p w:rsidR="00C46CE8" w:rsidRPr="0039140F" w:rsidRDefault="00C46CE8" w:rsidP="008A4617">
            <w:pPr>
              <w:spacing w:line="260" w:lineRule="exact"/>
              <w:ind w:left="282" w:hangingChars="131" w:hanging="282"/>
              <w:jc w:val="both"/>
              <w:rPr>
                <w:rFonts w:asciiTheme="minorEastAsia" w:eastAsiaTheme="minorEastAsia" w:hAnsiTheme="minorEastAsia"/>
                <w:w w:val="90"/>
              </w:rPr>
            </w:pPr>
          </w:p>
        </w:tc>
        <w:tc>
          <w:tcPr>
            <w:tcW w:w="198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46CE8" w:rsidRPr="0039140F" w:rsidRDefault="00C46CE8" w:rsidP="00C46CE8">
            <w:pPr>
              <w:spacing w:line="260" w:lineRule="exact"/>
              <w:jc w:val="both"/>
              <w:rPr>
                <w:rFonts w:asciiTheme="minorEastAsia" w:eastAsiaTheme="minorEastAsia" w:hAnsiTheme="minorEastAsia"/>
                <w:w w:val="90"/>
              </w:rPr>
            </w:pPr>
          </w:p>
        </w:tc>
      </w:tr>
      <w:tr w:rsidR="00D56415" w:rsidRPr="00D56415" w:rsidTr="00180F63">
        <w:trPr>
          <w:jc w:val="center"/>
        </w:trPr>
        <w:tc>
          <w:tcPr>
            <w:tcW w:w="851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D56415" w:rsidRDefault="006D5A46" w:rsidP="00C46CE8">
            <w:pPr>
              <w:spacing w:line="260" w:lineRule="exact"/>
              <w:jc w:val="both"/>
              <w:rPr>
                <w:w w:val="90"/>
              </w:rPr>
            </w:pPr>
          </w:p>
        </w:tc>
        <w:tc>
          <w:tcPr>
            <w:tcW w:w="1021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D56415" w:rsidRDefault="006D5A46" w:rsidP="00C46CE8">
            <w:pPr>
              <w:spacing w:line="260" w:lineRule="exact"/>
              <w:jc w:val="both"/>
              <w:rPr>
                <w:w w:val="90"/>
              </w:rPr>
            </w:pPr>
          </w:p>
        </w:tc>
        <w:tc>
          <w:tcPr>
            <w:tcW w:w="283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D56415" w:rsidRDefault="006D5A46" w:rsidP="00C05BA6">
            <w:pPr>
              <w:spacing w:line="260" w:lineRule="exact"/>
              <w:jc w:val="both"/>
              <w:rPr>
                <w:w w:val="90"/>
              </w:rPr>
            </w:pPr>
          </w:p>
        </w:tc>
        <w:tc>
          <w:tcPr>
            <w:tcW w:w="283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39140F" w:rsidRDefault="006D5A46" w:rsidP="00C46CE8">
            <w:pPr>
              <w:spacing w:line="260" w:lineRule="exact"/>
              <w:jc w:val="both"/>
              <w:rPr>
                <w:rFonts w:asciiTheme="minorEastAsia" w:eastAsiaTheme="minorEastAsia" w:hAnsiTheme="minorEastAsia"/>
                <w:w w:val="90"/>
              </w:rPr>
            </w:pPr>
          </w:p>
        </w:tc>
        <w:tc>
          <w:tcPr>
            <w:tcW w:w="198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39140F" w:rsidRDefault="006D5A46" w:rsidP="00C46CE8">
            <w:pPr>
              <w:spacing w:line="260" w:lineRule="exact"/>
              <w:jc w:val="both"/>
              <w:rPr>
                <w:rFonts w:asciiTheme="minorEastAsia" w:eastAsiaTheme="minorEastAsia" w:hAnsiTheme="minorEastAsia"/>
                <w:w w:val="90"/>
              </w:rPr>
            </w:pPr>
          </w:p>
        </w:tc>
      </w:tr>
      <w:tr w:rsidR="00D56415" w:rsidRPr="00D56415" w:rsidTr="00A931E8">
        <w:trPr>
          <w:jc w:val="center"/>
        </w:trPr>
        <w:tc>
          <w:tcPr>
            <w:tcW w:w="851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D56415" w:rsidRDefault="008F6086" w:rsidP="00C46CE8">
            <w:pPr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  <w:r w:rsidRPr="00D56415">
              <w:rPr>
                <w:rFonts w:asciiTheme="majorEastAsia" w:eastAsiaTheme="majorEastAsia" w:hAnsiTheme="majorEastAsia"/>
                <w:w w:val="90"/>
              </w:rPr>
              <w:t>人文</w:t>
            </w:r>
            <w:r>
              <w:rPr>
                <w:rFonts w:asciiTheme="majorEastAsia" w:eastAsiaTheme="majorEastAsia" w:hAnsiTheme="majorEastAsia"/>
                <w:w w:val="90"/>
              </w:rPr>
              <w:t>及</w:t>
            </w:r>
            <w:r w:rsidRPr="00D56415">
              <w:rPr>
                <w:rFonts w:asciiTheme="majorEastAsia" w:eastAsiaTheme="majorEastAsia" w:hAnsiTheme="majorEastAsia"/>
                <w:w w:val="90"/>
              </w:rPr>
              <w:t>社會科學研究</w:t>
            </w:r>
          </w:p>
        </w:tc>
        <w:tc>
          <w:tcPr>
            <w:tcW w:w="1021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D56415" w:rsidRDefault="006D5A46" w:rsidP="00C46CE8">
            <w:pPr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  <w:r w:rsidRPr="00D56415">
              <w:rPr>
                <w:rFonts w:asciiTheme="majorEastAsia" w:eastAsiaTheme="majorEastAsia" w:hAnsiTheme="majorEastAsia"/>
                <w:w w:val="90"/>
              </w:rPr>
              <w:t>人文社會科學研究</w:t>
            </w:r>
          </w:p>
        </w:tc>
        <w:tc>
          <w:tcPr>
            <w:tcW w:w="283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D56415" w:rsidRDefault="006D5A46" w:rsidP="007744F3">
            <w:pPr>
              <w:numPr>
                <w:ilvl w:val="0"/>
                <w:numId w:val="28"/>
              </w:numPr>
              <w:tabs>
                <w:tab w:val="clear" w:pos="600"/>
                <w:tab w:val="left" w:pos="120"/>
              </w:tabs>
              <w:autoSpaceDE w:val="0"/>
              <w:autoSpaceDN w:val="0"/>
              <w:adjustRightInd w:val="0"/>
              <w:spacing w:line="260" w:lineRule="exact"/>
              <w:ind w:left="227" w:hanging="227"/>
              <w:jc w:val="both"/>
              <w:rPr>
                <w:rFonts w:asciiTheme="majorEastAsia" w:eastAsiaTheme="majorEastAsia" w:hAnsiTheme="majorEastAsia"/>
                <w:w w:val="90"/>
              </w:rPr>
            </w:pPr>
            <w:r w:rsidRPr="00D56415">
              <w:rPr>
                <w:rFonts w:asciiTheme="majorEastAsia" w:eastAsiaTheme="majorEastAsia" w:hAnsiTheme="majorEastAsia"/>
                <w:w w:val="90"/>
              </w:rPr>
              <w:t>政治思想研究專題中心。</w:t>
            </w:r>
          </w:p>
          <w:p w:rsidR="006D5A46" w:rsidRPr="00D56415" w:rsidRDefault="006D5A46" w:rsidP="007744F3">
            <w:pPr>
              <w:numPr>
                <w:ilvl w:val="0"/>
                <w:numId w:val="28"/>
              </w:numPr>
              <w:tabs>
                <w:tab w:val="clear" w:pos="600"/>
                <w:tab w:val="left" w:pos="120"/>
              </w:tabs>
              <w:autoSpaceDE w:val="0"/>
              <w:autoSpaceDN w:val="0"/>
              <w:adjustRightInd w:val="0"/>
              <w:spacing w:line="260" w:lineRule="exact"/>
              <w:ind w:left="227" w:hanging="227"/>
              <w:jc w:val="both"/>
              <w:rPr>
                <w:rFonts w:asciiTheme="majorEastAsia" w:eastAsiaTheme="majorEastAsia" w:hAnsiTheme="majorEastAsia"/>
                <w:w w:val="90"/>
              </w:rPr>
            </w:pPr>
            <w:r w:rsidRPr="00D56415">
              <w:rPr>
                <w:rFonts w:asciiTheme="majorEastAsia" w:eastAsiaTheme="majorEastAsia" w:hAnsiTheme="majorEastAsia"/>
                <w:w w:val="90"/>
              </w:rPr>
              <w:t>制度與行為研究專題中心。</w:t>
            </w:r>
          </w:p>
          <w:p w:rsidR="006D5A46" w:rsidRPr="00D56415" w:rsidRDefault="006D5A46" w:rsidP="007744F3">
            <w:pPr>
              <w:numPr>
                <w:ilvl w:val="0"/>
                <w:numId w:val="28"/>
              </w:numPr>
              <w:tabs>
                <w:tab w:val="clear" w:pos="600"/>
                <w:tab w:val="left" w:pos="120"/>
              </w:tabs>
              <w:autoSpaceDE w:val="0"/>
              <w:autoSpaceDN w:val="0"/>
              <w:adjustRightInd w:val="0"/>
              <w:spacing w:line="260" w:lineRule="exact"/>
              <w:ind w:left="227" w:hanging="227"/>
              <w:jc w:val="both"/>
              <w:rPr>
                <w:rFonts w:asciiTheme="majorEastAsia" w:eastAsiaTheme="majorEastAsia" w:hAnsiTheme="majorEastAsia"/>
                <w:w w:val="90"/>
              </w:rPr>
            </w:pPr>
            <w:r w:rsidRPr="00D56415">
              <w:rPr>
                <w:rFonts w:asciiTheme="majorEastAsia" w:eastAsiaTheme="majorEastAsia" w:hAnsiTheme="majorEastAsia"/>
                <w:w w:val="90"/>
              </w:rPr>
              <w:t>亞太區域研究專題中心</w:t>
            </w:r>
            <w:r w:rsidRPr="00D56415">
              <w:rPr>
                <w:rFonts w:asciiTheme="majorEastAsia" w:eastAsiaTheme="majorEastAsia" w:hAnsiTheme="majorEastAsia" w:hint="eastAsia"/>
                <w:w w:val="90"/>
              </w:rPr>
              <w:t>。</w:t>
            </w:r>
          </w:p>
          <w:p w:rsidR="006D5A46" w:rsidRPr="00D56415" w:rsidRDefault="006D5A46" w:rsidP="007744F3">
            <w:pPr>
              <w:numPr>
                <w:ilvl w:val="0"/>
                <w:numId w:val="28"/>
              </w:numPr>
              <w:tabs>
                <w:tab w:val="clear" w:pos="600"/>
                <w:tab w:val="left" w:pos="120"/>
              </w:tabs>
              <w:autoSpaceDE w:val="0"/>
              <w:autoSpaceDN w:val="0"/>
              <w:adjustRightInd w:val="0"/>
              <w:spacing w:line="260" w:lineRule="exact"/>
              <w:ind w:left="227" w:hanging="227"/>
              <w:jc w:val="both"/>
              <w:rPr>
                <w:rFonts w:asciiTheme="majorEastAsia" w:eastAsiaTheme="majorEastAsia" w:hAnsiTheme="majorEastAsia"/>
                <w:w w:val="90"/>
              </w:rPr>
            </w:pPr>
            <w:r w:rsidRPr="00D56415">
              <w:rPr>
                <w:rFonts w:asciiTheme="majorEastAsia" w:eastAsiaTheme="majorEastAsia" w:hAnsiTheme="majorEastAsia"/>
                <w:w w:val="90"/>
              </w:rPr>
              <w:t>調查研究專題中心</w:t>
            </w:r>
            <w:r w:rsidRPr="00D56415">
              <w:rPr>
                <w:rFonts w:asciiTheme="majorEastAsia" w:eastAsiaTheme="majorEastAsia" w:hAnsiTheme="majorEastAsia" w:hint="eastAsia"/>
                <w:w w:val="90"/>
              </w:rPr>
              <w:t>。</w:t>
            </w:r>
          </w:p>
          <w:p w:rsidR="006D5A46" w:rsidRPr="00D56415" w:rsidRDefault="006D5A46" w:rsidP="007C73BE">
            <w:pPr>
              <w:numPr>
                <w:ilvl w:val="0"/>
                <w:numId w:val="28"/>
              </w:numPr>
              <w:tabs>
                <w:tab w:val="clear" w:pos="600"/>
                <w:tab w:val="left" w:pos="120"/>
              </w:tabs>
              <w:autoSpaceDE w:val="0"/>
              <w:autoSpaceDN w:val="0"/>
              <w:adjustRightInd w:val="0"/>
              <w:spacing w:line="260" w:lineRule="exact"/>
              <w:ind w:left="227" w:hanging="227"/>
              <w:jc w:val="both"/>
              <w:rPr>
                <w:rFonts w:asciiTheme="majorEastAsia" w:eastAsiaTheme="majorEastAsia" w:hAnsiTheme="majorEastAsia"/>
                <w:w w:val="90"/>
              </w:rPr>
            </w:pPr>
            <w:r w:rsidRPr="00D56415">
              <w:rPr>
                <w:rFonts w:asciiTheme="majorEastAsia" w:eastAsiaTheme="majorEastAsia" w:hAnsiTheme="majorEastAsia"/>
                <w:w w:val="90"/>
              </w:rPr>
              <w:t>地理資訊科學研究</w:t>
            </w:r>
            <w:r w:rsidRPr="00D56415">
              <w:rPr>
                <w:rFonts w:asciiTheme="majorEastAsia" w:eastAsiaTheme="majorEastAsia" w:hAnsiTheme="majorEastAsia" w:hint="eastAsia"/>
                <w:w w:val="90"/>
              </w:rPr>
              <w:t>專題中心。</w:t>
            </w: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  <w:p w:rsidR="006D5A46" w:rsidRPr="00D56415" w:rsidRDefault="006D5A46" w:rsidP="00C7779B">
            <w:pPr>
              <w:tabs>
                <w:tab w:val="left" w:pos="12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283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D5A46" w:rsidRPr="0039140F" w:rsidRDefault="006D5A46" w:rsidP="008A4617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一、已完成：</w:t>
            </w:r>
          </w:p>
          <w:p w:rsidR="006D5A46" w:rsidRPr="0039140F" w:rsidRDefault="006D5A46" w:rsidP="00F00CBF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1、出版『人文及社會科學集刊』第</w:t>
            </w:r>
            <w:r w:rsidR="008F6086" w:rsidRPr="0039140F">
              <w:rPr>
                <w:rFonts w:asciiTheme="minorEastAsia" w:eastAsiaTheme="minorEastAsia" w:hAnsiTheme="minorEastAsia"/>
                <w:w w:val="90"/>
              </w:rPr>
              <w:t>30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卷1至4期、「亞太研究論壇」第</w:t>
            </w:r>
            <w:r w:rsidR="008F6086" w:rsidRPr="0039140F">
              <w:rPr>
                <w:rFonts w:asciiTheme="minorEastAsia" w:eastAsiaTheme="minorEastAsia" w:hAnsiTheme="minorEastAsia"/>
                <w:w w:val="90"/>
              </w:rPr>
              <w:t>65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期、「調查研究-方法與應用」第3</w:t>
            </w:r>
            <w:r w:rsidR="008F6086" w:rsidRPr="0039140F">
              <w:rPr>
                <w:rFonts w:asciiTheme="minorEastAsia" w:eastAsiaTheme="minorEastAsia" w:hAnsiTheme="minorEastAsia"/>
                <w:w w:val="90"/>
              </w:rPr>
              <w:t>9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-</w:t>
            </w:r>
            <w:r w:rsidR="008F6086" w:rsidRPr="0039140F">
              <w:rPr>
                <w:rFonts w:asciiTheme="minorEastAsia" w:eastAsiaTheme="minorEastAsia" w:hAnsiTheme="minorEastAsia"/>
                <w:w w:val="90"/>
              </w:rPr>
              <w:t>41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期、「學術調查研究資料庫通訊」</w:t>
            </w:r>
            <w:r w:rsidR="00141DA6" w:rsidRPr="0039140F">
              <w:rPr>
                <w:rFonts w:asciiTheme="minorEastAsia" w:eastAsiaTheme="minorEastAsia" w:hAnsiTheme="minorEastAsia" w:hint="eastAsia"/>
                <w:w w:val="90"/>
              </w:rPr>
              <w:t>部落格專文3篇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等</w:t>
            </w:r>
            <w:r w:rsidR="008F6086" w:rsidRPr="0039140F">
              <w:rPr>
                <w:rFonts w:asciiTheme="minorEastAsia" w:eastAsiaTheme="minorEastAsia" w:hAnsiTheme="minorEastAsia"/>
                <w:w w:val="90"/>
              </w:rPr>
              <w:t>4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種定期刊物</w:t>
            </w:r>
            <w:r w:rsidR="00AB6F86" w:rsidRPr="0039140F">
              <w:rPr>
                <w:rFonts w:asciiTheme="minorEastAsia" w:eastAsiaTheme="minorEastAsia" w:hAnsiTheme="minorEastAsia" w:hint="eastAsia"/>
                <w:w w:val="90"/>
              </w:rPr>
              <w:t>、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專書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5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冊</w:t>
            </w:r>
            <w:r w:rsidR="00AB6F86" w:rsidRPr="0039140F">
              <w:rPr>
                <w:rFonts w:asciiTheme="minorEastAsia" w:eastAsiaTheme="minorEastAsia" w:hAnsiTheme="minorEastAsia" w:hint="eastAsia"/>
                <w:w w:val="90"/>
              </w:rPr>
              <w:t>及論文集6冊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。</w:t>
            </w:r>
          </w:p>
          <w:p w:rsidR="006D5A46" w:rsidRPr="0039140F" w:rsidRDefault="006D5A46" w:rsidP="00F00CBF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2、發表於國內外學術機構論文共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121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篇。</w:t>
            </w:r>
          </w:p>
          <w:p w:rsidR="006D5A46" w:rsidRPr="0039140F" w:rsidRDefault="006D5A46" w:rsidP="00F00CBF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3、舉辦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24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場國內、國際學術研討會共發表論文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229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篇、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83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場演講會及召開工作坊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5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場等。</w:t>
            </w:r>
          </w:p>
          <w:p w:rsidR="006D5A46" w:rsidRPr="0039140F" w:rsidRDefault="006D5A46" w:rsidP="00D4042D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4、國外學者</w:t>
            </w:r>
            <w:r w:rsidR="00D4042D" w:rsidRPr="0039140F">
              <w:rPr>
                <w:rFonts w:asciiTheme="minorEastAsia" w:eastAsiaTheme="minorEastAsia" w:hAnsiTheme="minorEastAsia" w:hint="eastAsia"/>
                <w:w w:val="90"/>
              </w:rPr>
              <w:t>（含大陸）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來訪及參加研討會共計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132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人次。</w:t>
            </w:r>
          </w:p>
          <w:p w:rsidR="00585E49" w:rsidRPr="0039140F" w:rsidRDefault="00585E49" w:rsidP="00D4042D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5</w:t>
            </w:r>
            <w:r w:rsidR="005C4923" w:rsidRPr="0039140F">
              <w:rPr>
                <w:rFonts w:asciiTheme="minorEastAsia" w:eastAsiaTheme="minorEastAsia" w:hAnsiTheme="minorEastAsia" w:hint="eastAsia"/>
                <w:w w:val="90"/>
              </w:rPr>
              <w:t>、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台灣法院民事裁判書數據資料庫</w:t>
            </w:r>
            <w:r w:rsidR="00B662E4" w:rsidRPr="0039140F">
              <w:rPr>
                <w:rFonts w:asciiTheme="minorEastAsia" w:eastAsiaTheme="minorEastAsia" w:hAnsiTheme="minorEastAsia" w:hint="eastAsia"/>
                <w:w w:val="90"/>
              </w:rPr>
              <w:t>之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建置</w:t>
            </w:r>
            <w:r w:rsidR="00B662E4" w:rsidRPr="0039140F">
              <w:rPr>
                <w:rFonts w:asciiTheme="minorEastAsia" w:eastAsiaTheme="minorEastAsia" w:hAnsiTheme="minorEastAsia" w:hint="eastAsia"/>
                <w:w w:val="90"/>
              </w:rPr>
              <w:t>初步完成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：以</w:t>
            </w:r>
            <w:proofErr w:type="gramStart"/>
            <w:r w:rsidRPr="0039140F">
              <w:rPr>
                <w:rFonts w:asciiTheme="minorEastAsia" w:eastAsiaTheme="minorEastAsia" w:hAnsiTheme="minorEastAsia" w:hint="eastAsia"/>
                <w:w w:val="90"/>
              </w:rPr>
              <w:t>評律網</w:t>
            </w:r>
            <w:proofErr w:type="gramEnd"/>
            <w:r w:rsidRPr="0039140F">
              <w:rPr>
                <w:rFonts w:asciiTheme="minorEastAsia" w:eastAsiaTheme="minorEastAsia" w:hAnsiTheme="minorEastAsia" w:hint="eastAsia"/>
                <w:w w:val="90"/>
              </w:rPr>
              <w:t>有律師代理的資料為基礎，整合司法院裁判書中無律師代理之資料，</w:t>
            </w:r>
            <w:r w:rsidR="00B662E4" w:rsidRPr="0039140F">
              <w:rPr>
                <w:rFonts w:asciiTheme="minorEastAsia" w:eastAsiaTheme="minorEastAsia" w:hAnsiTheme="minorEastAsia" w:hint="eastAsia"/>
                <w:w w:val="90"/>
              </w:rPr>
              <w:t>及司法院公開統計資料後，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共計6</w:t>
            </w:r>
            <w:r w:rsidR="00B662E4" w:rsidRPr="0039140F">
              <w:rPr>
                <w:rFonts w:asciiTheme="minorEastAsia" w:eastAsiaTheme="minorEastAsia" w:hAnsiTheme="minorEastAsia"/>
                <w:w w:val="90"/>
              </w:rPr>
              <w:t>73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,</w:t>
            </w:r>
            <w:r w:rsidR="00B662E4" w:rsidRPr="0039140F">
              <w:rPr>
                <w:rFonts w:asciiTheme="minorEastAsia" w:eastAsiaTheme="minorEastAsia" w:hAnsiTheme="minorEastAsia"/>
                <w:w w:val="90"/>
              </w:rPr>
              <w:t>662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筆</w:t>
            </w:r>
            <w:r w:rsidRPr="0039140F">
              <w:rPr>
                <w:rFonts w:asciiTheme="minorEastAsia" w:eastAsiaTheme="minorEastAsia" w:hAnsiTheme="minorEastAsia" w:hint="eastAsia"/>
              </w:rPr>
              <w:t>。</w:t>
            </w:r>
          </w:p>
          <w:p w:rsidR="006D5A46" w:rsidRPr="0039140F" w:rsidRDefault="00585E49" w:rsidP="00196709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6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、對外開放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69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筆學術調查         資料、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83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筆政府調查資料、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8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筆英文資料及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4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筆限制性資料，並建置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614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筆衍生著作書目提供查詢。</w:t>
            </w:r>
          </w:p>
          <w:p w:rsidR="006D5A46" w:rsidRPr="0039140F" w:rsidRDefault="00585E49" w:rsidP="00196709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7、</w:t>
            </w:r>
            <w:r w:rsidR="002C6DF4" w:rsidRPr="0039140F">
              <w:rPr>
                <w:rFonts w:asciiTheme="minorEastAsia" w:eastAsiaTheme="minorEastAsia" w:hAnsiTheme="minorEastAsia"/>
                <w:bCs/>
                <w:w w:val="90"/>
              </w:rPr>
              <w:t>執行華人家庭動態資料庫建立第十七次調查訪問</w:t>
            </w:r>
            <w:r w:rsidRPr="0039140F">
              <w:rPr>
                <w:rFonts w:asciiTheme="minorEastAsia" w:eastAsiaTheme="minorEastAsia" w:hAnsiTheme="minorEastAsia" w:hint="eastAsia"/>
                <w:bCs/>
                <w:w w:val="90"/>
              </w:rPr>
              <w:t>、</w:t>
            </w:r>
            <w:r w:rsidR="002C6DF4" w:rsidRPr="0039140F">
              <w:rPr>
                <w:rFonts w:asciiTheme="minorEastAsia" w:eastAsiaTheme="minorEastAsia" w:hAnsiTheme="minorEastAsia"/>
                <w:bCs/>
                <w:w w:val="90"/>
              </w:rPr>
              <w:lastRenderedPageBreak/>
              <w:t>完成4項面訪、6項電話、1項網路調查及3項抽樣計畫</w:t>
            </w:r>
            <w:r w:rsidR="002C6DF4" w:rsidRPr="0039140F">
              <w:rPr>
                <w:rFonts w:asciiTheme="minorEastAsia" w:eastAsiaTheme="minorEastAsia" w:hAnsiTheme="minorEastAsia" w:hint="eastAsia"/>
                <w:bCs/>
                <w:w w:val="90"/>
              </w:rPr>
              <w:t>、</w:t>
            </w:r>
            <w:r w:rsidR="002E023F" w:rsidRPr="0039140F">
              <w:rPr>
                <w:rFonts w:asciiTheme="minorEastAsia" w:eastAsiaTheme="minorEastAsia" w:hAnsiTheme="minorEastAsia" w:hint="eastAsia"/>
                <w:bCs/>
                <w:w w:val="90"/>
              </w:rPr>
              <w:t>3</w:t>
            </w:r>
            <w:r w:rsidR="002C6DF4" w:rsidRPr="0039140F">
              <w:rPr>
                <w:rFonts w:asciiTheme="minorEastAsia" w:eastAsiaTheme="minorEastAsia" w:hAnsiTheme="minorEastAsia"/>
                <w:bCs/>
                <w:w w:val="90"/>
              </w:rPr>
              <w:t>件調查訪問系統之非專屬使用授權案</w:t>
            </w:r>
            <w:r w:rsidR="002C6DF4" w:rsidRPr="0039140F">
              <w:rPr>
                <w:rFonts w:asciiTheme="minorEastAsia" w:eastAsiaTheme="minorEastAsia" w:hAnsiTheme="minorEastAsia" w:hint="eastAsia"/>
                <w:bCs/>
                <w:w w:val="90"/>
              </w:rPr>
              <w:t>、</w:t>
            </w:r>
            <w:r w:rsidR="002C6DF4" w:rsidRPr="0039140F">
              <w:rPr>
                <w:rFonts w:asciiTheme="minorEastAsia" w:eastAsiaTheme="minorEastAsia" w:hAnsiTheme="minorEastAsia"/>
                <w:bCs/>
                <w:w w:val="90"/>
              </w:rPr>
              <w:t>107年整合型電腦輔助調查訪問系統第二期功能擴增案</w:t>
            </w:r>
            <w:r w:rsidR="002C6DF4" w:rsidRPr="0039140F">
              <w:rPr>
                <w:rFonts w:asciiTheme="minorEastAsia" w:eastAsiaTheme="minorEastAsia" w:hAnsiTheme="minorEastAsia" w:cs="新細明體"/>
              </w:rPr>
              <w:t>。</w:t>
            </w:r>
          </w:p>
          <w:p w:rsidR="006D5A46" w:rsidRPr="0039140F" w:rsidRDefault="00585E49" w:rsidP="00F00CBF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8</w:t>
            </w:r>
            <w:r w:rsidR="003A7650" w:rsidRPr="0039140F">
              <w:rPr>
                <w:rFonts w:asciiTheme="minorEastAsia" w:eastAsiaTheme="minorEastAsia" w:hAnsiTheme="minorEastAsia" w:hint="eastAsia"/>
                <w:w w:val="90"/>
              </w:rPr>
              <w:t>、</w:t>
            </w:r>
            <w:r w:rsidR="002C6DF4" w:rsidRPr="0039140F">
              <w:rPr>
                <w:rFonts w:asciiTheme="minorEastAsia" w:eastAsiaTheme="minorEastAsia" w:hAnsiTheme="minorEastAsia" w:hint="eastAsia"/>
                <w:w w:val="90"/>
              </w:rPr>
              <w:t>另開發「社區故事協作平台</w:t>
            </w:r>
            <w:r w:rsidR="002C6DF4" w:rsidRPr="0039140F">
              <w:rPr>
                <w:rFonts w:asciiTheme="minorEastAsia" w:eastAsiaTheme="minorEastAsia" w:hAnsiTheme="minorEastAsia" w:hint="eastAsia"/>
                <w:snapToGrid/>
                <w:kern w:val="2"/>
              </w:rPr>
              <w:t>」、「</w:t>
            </w:r>
            <w:r w:rsidR="00B662E4" w:rsidRPr="0039140F">
              <w:rPr>
                <w:rFonts w:asciiTheme="minorEastAsia" w:eastAsiaTheme="minorEastAsia" w:hAnsiTheme="minorEastAsia" w:hint="eastAsia"/>
                <w:w w:val="90"/>
              </w:rPr>
              <w:t>傳染病通報與空間展示平台</w:t>
            </w:r>
            <w:r w:rsidR="002C6DF4" w:rsidRPr="0039140F">
              <w:rPr>
                <w:rFonts w:asciiTheme="minorEastAsia" w:eastAsiaTheme="minorEastAsia" w:hAnsiTheme="minorEastAsia" w:hint="eastAsia"/>
                <w:snapToGrid/>
                <w:kern w:val="2"/>
              </w:rPr>
              <w:t>」、「</w:t>
            </w:r>
            <w:r w:rsidR="00B662E4" w:rsidRPr="0039140F">
              <w:rPr>
                <w:rFonts w:asciiTheme="minorEastAsia" w:eastAsiaTheme="minorEastAsia" w:hAnsiTheme="minorEastAsia" w:hint="eastAsia"/>
                <w:w w:val="90"/>
              </w:rPr>
              <w:t>急診資訊整合平台</w:t>
            </w:r>
            <w:r w:rsidR="002C6DF4" w:rsidRPr="0039140F">
              <w:rPr>
                <w:rFonts w:asciiTheme="minorEastAsia" w:eastAsiaTheme="minorEastAsia" w:hAnsiTheme="minorEastAsia" w:hint="eastAsia"/>
                <w:snapToGrid/>
                <w:kern w:val="2"/>
              </w:rPr>
              <w:t>」</w:t>
            </w:r>
            <w:r w:rsidR="003A7650" w:rsidRPr="0039140F">
              <w:rPr>
                <w:rFonts w:asciiTheme="minorEastAsia" w:eastAsiaTheme="minorEastAsia" w:hAnsiTheme="minorEastAsia" w:hint="eastAsia"/>
                <w:w w:val="90"/>
              </w:rPr>
              <w:t>。</w:t>
            </w:r>
          </w:p>
          <w:p w:rsidR="006D5A46" w:rsidRPr="0039140F" w:rsidRDefault="00343AB6" w:rsidP="00F00CBF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9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、</w:t>
            </w:r>
            <w:proofErr w:type="gramStart"/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增購</w:t>
            </w:r>
            <w:r w:rsidR="00141DA6" w:rsidRPr="0039140F">
              <w:rPr>
                <w:rFonts w:asciiTheme="minorEastAsia" w:eastAsiaTheme="minorEastAsia" w:hAnsiTheme="minorEastAsia" w:hint="eastAsia"/>
                <w:w w:val="90"/>
              </w:rPr>
              <w:t>中</w:t>
            </w:r>
            <w:proofErr w:type="gramEnd"/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、外文書3,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499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冊、續訂中、外文期刊3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43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種、</w:t>
            </w:r>
            <w:r w:rsidR="00141DA6" w:rsidRPr="0039140F">
              <w:rPr>
                <w:rFonts w:asciiTheme="minorEastAsia" w:eastAsiaTheme="minorEastAsia" w:hAnsiTheme="minorEastAsia" w:hint="eastAsia"/>
                <w:w w:val="90"/>
              </w:rPr>
              <w:t>地圖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13</w:t>
            </w:r>
            <w:r w:rsidR="00141DA6" w:rsidRPr="0039140F">
              <w:rPr>
                <w:rFonts w:asciiTheme="minorEastAsia" w:eastAsiaTheme="minorEastAsia" w:hAnsiTheme="minorEastAsia" w:hint="eastAsia"/>
                <w:w w:val="90"/>
              </w:rPr>
              <w:t>5張</w:t>
            </w:r>
            <w:r w:rsidR="000960D6" w:rsidRPr="0039140F">
              <w:rPr>
                <w:rFonts w:asciiTheme="minorEastAsia" w:eastAsiaTheme="minorEastAsia" w:hAnsiTheme="minorEastAsia" w:hint="eastAsia"/>
                <w:w w:val="90"/>
              </w:rPr>
              <w:t>、電子書1本</w:t>
            </w:r>
            <w:proofErr w:type="gramStart"/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及線上資料庫</w:t>
            </w:r>
            <w:proofErr w:type="gramEnd"/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1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3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種。</w:t>
            </w:r>
          </w:p>
          <w:p w:rsidR="006D5A46" w:rsidRPr="0039140F" w:rsidRDefault="00FA6BC1" w:rsidP="00F00CBF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10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、購置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38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台個人電腦、</w:t>
            </w:r>
            <w:r w:rsidR="000960D6" w:rsidRPr="0039140F">
              <w:rPr>
                <w:rFonts w:asciiTheme="minorEastAsia" w:eastAsiaTheme="minorEastAsia" w:hAnsiTheme="minorEastAsia" w:hint="eastAsia"/>
                <w:w w:val="90"/>
              </w:rPr>
              <w:t>51台平板電腦、4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台筆記型電腦、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2部</w:t>
            </w:r>
            <w:r w:rsidR="000960D6" w:rsidRPr="0039140F">
              <w:rPr>
                <w:rFonts w:asciiTheme="minorEastAsia" w:eastAsiaTheme="minorEastAsia" w:hAnsiTheme="minorEastAsia" w:hint="eastAsia"/>
                <w:w w:val="90"/>
              </w:rPr>
              <w:t>雷射印表機、4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台伺服器、</w:t>
            </w:r>
            <w:r w:rsidR="000960D6" w:rsidRPr="0039140F">
              <w:rPr>
                <w:rFonts w:asciiTheme="minorEastAsia" w:eastAsiaTheme="minorEastAsia" w:hAnsiTheme="minorEastAsia" w:hint="eastAsia"/>
                <w:w w:val="90"/>
              </w:rPr>
              <w:t>2</w:t>
            </w:r>
            <w:r w:rsidR="00141DA6" w:rsidRPr="0039140F">
              <w:rPr>
                <w:rFonts w:asciiTheme="minorEastAsia" w:eastAsiaTheme="minorEastAsia" w:hAnsiTheme="minorEastAsia" w:hint="eastAsia"/>
                <w:w w:val="90"/>
              </w:rPr>
              <w:t>部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網路儲存設備、系統開發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1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套及</w:t>
            </w:r>
            <w:r w:rsidR="00141DA6" w:rsidRPr="0039140F">
              <w:rPr>
                <w:rFonts w:asciiTheme="minorEastAsia" w:eastAsiaTheme="minorEastAsia" w:hAnsiTheme="minorEastAsia" w:hint="eastAsia"/>
                <w:w w:val="90"/>
              </w:rPr>
              <w:t>3</w:t>
            </w:r>
            <w:r w:rsidR="006D5A46" w:rsidRPr="0039140F">
              <w:rPr>
                <w:rFonts w:asciiTheme="minorEastAsia" w:eastAsiaTheme="minorEastAsia" w:hAnsiTheme="minorEastAsia" w:hint="eastAsia"/>
                <w:w w:val="90"/>
              </w:rPr>
              <w:t>套軟體等。</w:t>
            </w:r>
          </w:p>
          <w:p w:rsidR="006D5A46" w:rsidRPr="0039140F" w:rsidRDefault="006D5A46" w:rsidP="00F00CBF">
            <w:pPr>
              <w:spacing w:line="28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二、未完成：</w:t>
            </w:r>
          </w:p>
          <w:p w:rsidR="006D5A46" w:rsidRPr="0039140F" w:rsidRDefault="006D5A46" w:rsidP="00666F97">
            <w:pPr>
              <w:spacing w:line="26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1、201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8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年</w:t>
            </w:r>
            <w:proofErr w:type="gramStart"/>
            <w:r w:rsidR="00B47BDB" w:rsidRPr="0039140F">
              <w:rPr>
                <w:rFonts w:asciiTheme="minorEastAsia" w:eastAsiaTheme="minorEastAsia" w:hAnsiTheme="minorEastAsia" w:hint="eastAsia"/>
                <w:w w:val="90"/>
              </w:rPr>
              <w:t>人文組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西文</w:t>
            </w:r>
            <w:proofErr w:type="gramEnd"/>
            <w:r w:rsidRPr="0039140F">
              <w:rPr>
                <w:rFonts w:asciiTheme="minorEastAsia" w:eastAsiaTheme="minorEastAsia" w:hAnsiTheme="minorEastAsia" w:hint="eastAsia"/>
                <w:w w:val="90"/>
              </w:rPr>
              <w:t>期刊，履約期限</w:t>
            </w:r>
            <w:r w:rsidR="00CB58CE" w:rsidRPr="0039140F">
              <w:rPr>
                <w:rFonts w:asciiTheme="minorEastAsia" w:eastAsiaTheme="minorEastAsia" w:hAnsiTheme="minorEastAsia"/>
                <w:w w:val="90"/>
              </w:rPr>
              <w:t>108年</w:t>
            </w:r>
            <w:r w:rsidR="00CB58CE" w:rsidRPr="0039140F">
              <w:rPr>
                <w:rFonts w:asciiTheme="minorEastAsia" w:eastAsiaTheme="minorEastAsia" w:hAnsiTheme="minorEastAsia" w:hint="eastAsia"/>
                <w:w w:val="90"/>
              </w:rPr>
              <w:t>9月30日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。</w:t>
            </w:r>
          </w:p>
          <w:p w:rsidR="006D5A46" w:rsidRPr="0039140F" w:rsidRDefault="006D5A46" w:rsidP="000960D6">
            <w:pPr>
              <w:spacing w:line="26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2、</w:t>
            </w:r>
            <w:r w:rsidR="00B47BDB" w:rsidRPr="0039140F">
              <w:rPr>
                <w:rFonts w:asciiTheme="minorEastAsia" w:eastAsiaTheme="minorEastAsia" w:hAnsiTheme="minorEastAsia" w:hint="eastAsia"/>
                <w:w w:val="90"/>
              </w:rPr>
              <w:t>201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8</w:t>
            </w:r>
            <w:r w:rsidR="00B47BDB" w:rsidRPr="0039140F">
              <w:rPr>
                <w:rFonts w:asciiTheme="minorEastAsia" w:eastAsiaTheme="minorEastAsia" w:hAnsiTheme="minorEastAsia" w:hint="eastAsia"/>
                <w:w w:val="90"/>
              </w:rPr>
              <w:t>年西文期刊，履約期限10</w:t>
            </w:r>
            <w:r w:rsidR="000960D6" w:rsidRPr="0039140F">
              <w:rPr>
                <w:rFonts w:asciiTheme="minorEastAsia" w:eastAsiaTheme="minorEastAsia" w:hAnsiTheme="minorEastAsia"/>
                <w:w w:val="90"/>
              </w:rPr>
              <w:t>8</w:t>
            </w:r>
            <w:r w:rsidR="00B47BDB" w:rsidRPr="0039140F">
              <w:rPr>
                <w:rFonts w:asciiTheme="minorEastAsia" w:eastAsiaTheme="minorEastAsia" w:hAnsiTheme="minorEastAsia" w:hint="eastAsia"/>
                <w:w w:val="90"/>
              </w:rPr>
              <w:t>年9月30日。</w:t>
            </w:r>
          </w:p>
          <w:p w:rsidR="000960D6" w:rsidRPr="0039140F" w:rsidRDefault="000960D6" w:rsidP="000960D6">
            <w:pPr>
              <w:spacing w:line="26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3、購置1台伺服器負載平衡器，履約期限10</w:t>
            </w:r>
            <w:r w:rsidRPr="0039140F">
              <w:rPr>
                <w:rFonts w:asciiTheme="minorEastAsia" w:eastAsiaTheme="minorEastAsia" w:hAnsiTheme="minorEastAsia"/>
                <w:w w:val="90"/>
              </w:rPr>
              <w:t>8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年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1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月3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1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日。</w:t>
            </w:r>
          </w:p>
          <w:p w:rsidR="000960D6" w:rsidRPr="0039140F" w:rsidRDefault="000960D6" w:rsidP="000960D6">
            <w:pPr>
              <w:spacing w:line="26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4</w:t>
            </w:r>
            <w:r w:rsidR="005C4923" w:rsidRPr="0039140F">
              <w:rPr>
                <w:rFonts w:asciiTheme="minorEastAsia" w:eastAsiaTheme="minorEastAsia" w:hAnsiTheme="minorEastAsia" w:hint="eastAsia"/>
                <w:w w:val="90"/>
              </w:rPr>
              <w:t>、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購置大尺寸圖像掃描設備，履約期限10</w:t>
            </w:r>
            <w:r w:rsidRPr="0039140F">
              <w:rPr>
                <w:rFonts w:asciiTheme="minorEastAsia" w:eastAsiaTheme="minorEastAsia" w:hAnsiTheme="minorEastAsia"/>
                <w:w w:val="90"/>
              </w:rPr>
              <w:t>8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年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3</w:t>
            </w:r>
            <w:r w:rsidRPr="0039140F">
              <w:rPr>
                <w:rFonts w:asciiTheme="minorEastAsia" w:eastAsiaTheme="minorEastAsia" w:hAnsiTheme="minorEastAsia" w:hint="eastAsia"/>
                <w:w w:val="90"/>
              </w:rPr>
              <w:t>月。</w:t>
            </w:r>
          </w:p>
          <w:p w:rsidR="000960D6" w:rsidRPr="0039140F" w:rsidRDefault="000960D6" w:rsidP="00CB58CE">
            <w:pPr>
              <w:spacing w:line="260" w:lineRule="exact"/>
              <w:ind w:left="323" w:hangingChars="150" w:hanging="323"/>
              <w:jc w:val="both"/>
              <w:rPr>
                <w:rFonts w:asciiTheme="minorEastAsia" w:eastAsiaTheme="minorEastAsia" w:hAnsiTheme="minorEastAsia"/>
                <w:w w:val="90"/>
              </w:rPr>
            </w:pPr>
            <w:r w:rsidRPr="0039140F">
              <w:rPr>
                <w:rFonts w:asciiTheme="minorEastAsia" w:eastAsiaTheme="minorEastAsia" w:hAnsiTheme="minorEastAsia" w:hint="eastAsia"/>
                <w:w w:val="90"/>
              </w:rPr>
              <w:t>5、走道地毯</w:t>
            </w:r>
            <w:proofErr w:type="gramStart"/>
            <w:r w:rsidRPr="0039140F">
              <w:rPr>
                <w:rFonts w:asciiTheme="minorEastAsia" w:eastAsiaTheme="minorEastAsia" w:hAnsiTheme="minorEastAsia" w:hint="eastAsia"/>
                <w:w w:val="90"/>
              </w:rPr>
              <w:t>汰</w:t>
            </w:r>
            <w:proofErr w:type="gramEnd"/>
            <w:r w:rsidRPr="0039140F">
              <w:rPr>
                <w:rFonts w:asciiTheme="minorEastAsia" w:eastAsiaTheme="minorEastAsia" w:hAnsiTheme="minorEastAsia" w:hint="eastAsia"/>
                <w:w w:val="90"/>
              </w:rPr>
              <w:t>換工程採購，</w:t>
            </w:r>
            <w:r w:rsidR="00AB6F86" w:rsidRPr="0039140F">
              <w:rPr>
                <w:rFonts w:asciiTheme="minorEastAsia" w:eastAsiaTheme="minorEastAsia" w:hAnsiTheme="minorEastAsia" w:hint="eastAsia"/>
                <w:w w:val="90"/>
              </w:rPr>
              <w:t>履約期限10</w:t>
            </w:r>
            <w:r w:rsidR="00AB6F86" w:rsidRPr="0039140F">
              <w:rPr>
                <w:rFonts w:asciiTheme="minorEastAsia" w:eastAsiaTheme="minorEastAsia" w:hAnsiTheme="minorEastAsia"/>
                <w:w w:val="90"/>
              </w:rPr>
              <w:t>8</w:t>
            </w:r>
            <w:r w:rsidR="00AB6F86" w:rsidRPr="0039140F">
              <w:rPr>
                <w:rFonts w:asciiTheme="minorEastAsia" w:eastAsiaTheme="minorEastAsia" w:hAnsiTheme="minorEastAsia" w:hint="eastAsia"/>
                <w:w w:val="90"/>
              </w:rPr>
              <w:t>年3月。</w:t>
            </w:r>
          </w:p>
        </w:tc>
        <w:tc>
          <w:tcPr>
            <w:tcW w:w="1985" w:type="dxa"/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7D2D07" w:rsidRDefault="002A041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  <w:r w:rsidRPr="007D2D07">
              <w:rPr>
                <w:rFonts w:asciiTheme="minorEastAsia" w:eastAsiaTheme="minorEastAsia" w:hAnsiTheme="minorEastAsia" w:hint="eastAsia"/>
                <w:color w:val="FF0000"/>
                <w:w w:val="90"/>
              </w:rPr>
              <w:t>發表於國內外學術機構論文共</w:t>
            </w:r>
            <w:r w:rsidRPr="007D2D07">
              <w:rPr>
                <w:rFonts w:asciiTheme="minorEastAsia" w:eastAsiaTheme="minorEastAsia" w:hAnsiTheme="minorEastAsia"/>
                <w:color w:val="FF0000"/>
                <w:w w:val="90"/>
              </w:rPr>
              <w:t>1</w:t>
            </w:r>
            <w:r w:rsidR="000936EE" w:rsidRPr="007D2D07">
              <w:rPr>
                <w:rFonts w:asciiTheme="minorEastAsia" w:eastAsiaTheme="minorEastAsia" w:hAnsiTheme="minorEastAsia" w:hint="eastAsia"/>
                <w:color w:val="FF0000"/>
                <w:w w:val="90"/>
              </w:rPr>
              <w:t>5</w:t>
            </w:r>
            <w:r w:rsidRPr="007D2D07">
              <w:rPr>
                <w:rFonts w:asciiTheme="minorEastAsia" w:eastAsiaTheme="minorEastAsia" w:hAnsiTheme="minorEastAsia" w:hint="eastAsia"/>
                <w:color w:val="FF0000"/>
                <w:w w:val="90"/>
              </w:rPr>
              <w:t>篇。</w:t>
            </w:r>
          </w:p>
          <w:p w:rsidR="00B47BDB" w:rsidRPr="007D2D07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</w:p>
          <w:p w:rsidR="000936EE" w:rsidRPr="007D2D07" w:rsidRDefault="000936EE" w:rsidP="000936EE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  <w:r w:rsidRPr="007D2D07">
              <w:rPr>
                <w:rFonts w:asciiTheme="minorEastAsia" w:eastAsiaTheme="minorEastAsia" w:hAnsiTheme="minorEastAsia" w:hint="eastAsia"/>
                <w:snapToGrid w:val="0"/>
                <w:color w:val="FF0000"/>
                <w:w w:val="90"/>
                <w:szCs w:val="24"/>
              </w:rPr>
              <w:t>舉辦</w:t>
            </w:r>
            <w:r w:rsidRPr="007D2D07"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  <w:t>3</w:t>
            </w:r>
            <w:r w:rsidRPr="007D2D07">
              <w:rPr>
                <w:rFonts w:asciiTheme="minorEastAsia" w:eastAsiaTheme="minorEastAsia" w:hAnsiTheme="minorEastAsia" w:hint="eastAsia"/>
                <w:snapToGrid w:val="0"/>
                <w:color w:val="FF0000"/>
                <w:w w:val="90"/>
                <w:szCs w:val="24"/>
              </w:rPr>
              <w:t>場學術研討會、4場工作坊、地圖</w:t>
            </w:r>
            <w:proofErr w:type="gramStart"/>
            <w:r w:rsidRPr="007D2D07">
              <w:rPr>
                <w:rFonts w:asciiTheme="minorEastAsia" w:eastAsiaTheme="minorEastAsia" w:hAnsiTheme="minorEastAsia" w:hint="eastAsia"/>
                <w:snapToGrid w:val="0"/>
                <w:color w:val="FF0000"/>
                <w:w w:val="90"/>
                <w:szCs w:val="24"/>
              </w:rPr>
              <w:t>圖</w:t>
            </w:r>
            <w:proofErr w:type="gramEnd"/>
            <w:r w:rsidRPr="007D2D07">
              <w:rPr>
                <w:rFonts w:asciiTheme="minorEastAsia" w:eastAsiaTheme="minorEastAsia" w:hAnsiTheme="minorEastAsia" w:hint="eastAsia"/>
                <w:snapToGrid w:val="0"/>
                <w:color w:val="FF0000"/>
                <w:w w:val="90"/>
                <w:szCs w:val="24"/>
              </w:rPr>
              <w:t>集1冊</w:t>
            </w:r>
          </w:p>
          <w:p w:rsidR="000936EE" w:rsidRPr="007D2D07" w:rsidRDefault="000936EE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</w:p>
          <w:p w:rsidR="00B47BDB" w:rsidRPr="007D2D07" w:rsidRDefault="000936EE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  <w:r w:rsidRPr="007D2D07">
              <w:rPr>
                <w:rFonts w:asciiTheme="minorEastAsia" w:eastAsiaTheme="minorEastAsia" w:hAnsiTheme="minorEastAsia" w:hint="eastAsia"/>
                <w:snapToGrid w:val="0"/>
                <w:color w:val="FF0000"/>
                <w:w w:val="90"/>
                <w:szCs w:val="24"/>
              </w:rPr>
              <w:t>1</w:t>
            </w:r>
            <w:r w:rsidRPr="007D2D07"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  <w:t>1</w:t>
            </w:r>
            <w:r w:rsidRPr="007D2D07">
              <w:rPr>
                <w:rFonts w:asciiTheme="minorEastAsia" w:eastAsiaTheme="minorEastAsia" w:hAnsiTheme="minorEastAsia" w:hint="eastAsia"/>
                <w:snapToGrid w:val="0"/>
                <w:color w:val="FF0000"/>
                <w:w w:val="90"/>
                <w:szCs w:val="24"/>
              </w:rPr>
              <w:t>場專題演講</w:t>
            </w:r>
          </w:p>
          <w:p w:rsidR="00B47BDB" w:rsidRPr="007D2D07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</w:p>
          <w:p w:rsidR="00B47BDB" w:rsidRPr="007D2D07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</w:p>
          <w:p w:rsidR="00B47BDB" w:rsidRPr="007D2D07" w:rsidRDefault="000936EE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  <w:r w:rsidRPr="007D2D07">
              <w:rPr>
                <w:rFonts w:asciiTheme="minorEastAsia" w:eastAsiaTheme="minorEastAsia" w:hAnsiTheme="minorEastAsia" w:hint="eastAsia"/>
                <w:color w:val="FF0000"/>
                <w:w w:val="90"/>
              </w:rPr>
              <w:t>國外學者（含大陸）來訪及參加研討會共計</w:t>
            </w:r>
            <w:r w:rsidRPr="007D2D07">
              <w:rPr>
                <w:rFonts w:asciiTheme="minorEastAsia" w:eastAsiaTheme="minorEastAsia" w:hAnsiTheme="minorEastAsia"/>
                <w:color w:val="FF0000"/>
                <w:w w:val="90"/>
              </w:rPr>
              <w:t>30</w:t>
            </w:r>
            <w:r w:rsidRPr="007D2D07">
              <w:rPr>
                <w:rFonts w:asciiTheme="minorEastAsia" w:eastAsiaTheme="minorEastAsia" w:hAnsiTheme="minorEastAsia" w:hint="eastAsia"/>
                <w:color w:val="FF0000"/>
                <w:w w:val="90"/>
              </w:rPr>
              <w:t>人次。</w:t>
            </w:r>
          </w:p>
          <w:p w:rsidR="00B47BDB" w:rsidRPr="007D2D07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</w:p>
          <w:p w:rsidR="00B47BDB" w:rsidRPr="007D2D07" w:rsidRDefault="000936EE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color w:val="FF0000"/>
                <w:w w:val="90"/>
                <w:szCs w:val="24"/>
              </w:rPr>
            </w:pPr>
            <w:r w:rsidRPr="007D2D07">
              <w:rPr>
                <w:rFonts w:eastAsia="標楷體" w:hint="eastAsia"/>
                <w:color w:val="FF0000"/>
                <w:szCs w:val="24"/>
              </w:rPr>
              <w:t>歷史地圖數化成果合計</w:t>
            </w:r>
            <w:r w:rsidR="007D2D07">
              <w:rPr>
                <w:rFonts w:eastAsia="標楷體" w:hint="eastAsia"/>
                <w:color w:val="FF0000"/>
                <w:szCs w:val="24"/>
              </w:rPr>
              <w:t>32</w:t>
            </w:r>
            <w:r w:rsidRPr="007D2D07">
              <w:rPr>
                <w:rFonts w:eastAsia="標楷體"/>
                <w:color w:val="FF0000"/>
                <w:szCs w:val="24"/>
              </w:rPr>
              <w:t>,</w:t>
            </w:r>
            <w:r w:rsidR="007D2D07">
              <w:rPr>
                <w:rFonts w:eastAsia="標楷體" w:hint="eastAsia"/>
                <w:color w:val="FF0000"/>
                <w:szCs w:val="24"/>
              </w:rPr>
              <w:t>788</w:t>
            </w:r>
            <w:bookmarkStart w:id="0" w:name="_GoBack"/>
            <w:bookmarkEnd w:id="0"/>
            <w:r w:rsidRPr="007D2D07">
              <w:rPr>
                <w:rFonts w:eastAsia="標楷體" w:hint="eastAsia"/>
                <w:color w:val="FF0000"/>
                <w:szCs w:val="24"/>
              </w:rPr>
              <w:t>張。</w:t>
            </w: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FC584C" w:rsidRPr="0039140F" w:rsidRDefault="00FC584C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FC584C" w:rsidRPr="0039140F" w:rsidRDefault="00FC584C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FC584C" w:rsidRPr="0039140F" w:rsidRDefault="00FC584C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FC584C" w:rsidRPr="0039140F" w:rsidRDefault="00FC584C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FC584C" w:rsidRPr="0039140F" w:rsidRDefault="00FC584C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FC584C" w:rsidRPr="0039140F" w:rsidRDefault="00FC584C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FC584C" w:rsidRPr="0039140F" w:rsidRDefault="00FC584C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  <w:p w:rsidR="006D5A46" w:rsidRPr="0039140F" w:rsidRDefault="006D5A46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  <w:r w:rsidRPr="0039140F">
              <w:rPr>
                <w:rFonts w:asciiTheme="minorEastAsia" w:eastAsiaTheme="minorEastAsia" w:hAnsiTheme="minorEastAsia" w:hint="eastAsia"/>
                <w:snapToGrid w:val="0"/>
                <w:w w:val="90"/>
                <w:szCs w:val="24"/>
              </w:rPr>
              <w:t>已辦理保留，將積極執行，期能於履約期限內順利完成。</w:t>
            </w:r>
          </w:p>
          <w:p w:rsidR="00B47BDB" w:rsidRPr="0039140F" w:rsidRDefault="00B47BDB" w:rsidP="001C7093">
            <w:pPr>
              <w:pStyle w:val="BodySingle"/>
              <w:widowControl w:val="0"/>
              <w:overflowPunct/>
              <w:autoSpaceDE/>
              <w:autoSpaceDN/>
              <w:adjustRightInd/>
              <w:spacing w:line="260" w:lineRule="exact"/>
              <w:jc w:val="both"/>
              <w:textAlignment w:val="auto"/>
              <w:rPr>
                <w:rFonts w:asciiTheme="minorEastAsia" w:eastAsiaTheme="minorEastAsia" w:hAnsiTheme="minorEastAsia"/>
                <w:snapToGrid w:val="0"/>
                <w:w w:val="90"/>
                <w:szCs w:val="24"/>
              </w:rPr>
            </w:pPr>
          </w:p>
        </w:tc>
      </w:tr>
    </w:tbl>
    <w:p w:rsidR="006E5894" w:rsidRPr="00D56415" w:rsidRDefault="006E5894" w:rsidP="00C7779B">
      <w:pPr>
        <w:jc w:val="both"/>
        <w:rPr>
          <w:rFonts w:asciiTheme="majorEastAsia" w:eastAsiaTheme="majorEastAsia" w:hAnsiTheme="majorEastAsia"/>
          <w:w w:val="90"/>
        </w:rPr>
      </w:pPr>
    </w:p>
    <w:p w:rsidR="00C7779B" w:rsidRPr="00D56415" w:rsidRDefault="00C7779B" w:rsidP="00C7779B">
      <w:pPr>
        <w:jc w:val="both"/>
        <w:rPr>
          <w:w w:val="90"/>
        </w:rPr>
      </w:pPr>
    </w:p>
    <w:p w:rsidR="00C7779B" w:rsidRPr="000B2EC2" w:rsidRDefault="00C7779B" w:rsidP="00C7779B">
      <w:pPr>
        <w:jc w:val="both"/>
        <w:rPr>
          <w:w w:val="90"/>
        </w:rPr>
      </w:pPr>
      <w:r w:rsidRPr="00D56415">
        <w:rPr>
          <w:rFonts w:hint="eastAsia"/>
          <w:w w:val="90"/>
        </w:rPr>
        <w:t>承辦人：</w:t>
      </w:r>
      <w:r w:rsidRPr="00D56415">
        <w:rPr>
          <w:rFonts w:hint="eastAsia"/>
          <w:w w:val="90"/>
        </w:rPr>
        <w:t xml:space="preserve">                         </w:t>
      </w:r>
      <w:r>
        <w:rPr>
          <w:rFonts w:hint="eastAsia"/>
          <w:w w:val="90"/>
        </w:rPr>
        <w:t xml:space="preserve">           </w:t>
      </w:r>
      <w:r>
        <w:rPr>
          <w:rFonts w:hint="eastAsia"/>
          <w:w w:val="90"/>
        </w:rPr>
        <w:t>主任：</w:t>
      </w:r>
    </w:p>
    <w:sectPr w:rsidR="00C7779B" w:rsidRPr="000B2EC2" w:rsidSect="00D4042D">
      <w:headerReference w:type="default" r:id="rId8"/>
      <w:footerReference w:type="default" r:id="rId9"/>
      <w:pgSz w:w="11907" w:h="16840" w:code="9"/>
      <w:pgMar w:top="1247" w:right="1134" w:bottom="1247" w:left="1134" w:header="567" w:footer="567" w:gutter="0"/>
      <w:pgNumType w:start="1"/>
      <w:cols w:space="480"/>
      <w:docGrid w:type="lines" w:linePitch="360" w:charSpace="43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D2" w:rsidRDefault="003D39D2">
      <w:r>
        <w:separator/>
      </w:r>
    </w:p>
  </w:endnote>
  <w:endnote w:type="continuationSeparator" w:id="0">
    <w:p w:rsidR="003D39D2" w:rsidRDefault="003D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21628"/>
      <w:docPartObj>
        <w:docPartGallery w:val="Page Numbers (Bottom of Page)"/>
        <w:docPartUnique/>
      </w:docPartObj>
    </w:sdtPr>
    <w:sdtContent>
      <w:p w:rsidR="00D4042D" w:rsidRDefault="00E64189">
        <w:pPr>
          <w:pStyle w:val="a5"/>
          <w:jc w:val="center"/>
        </w:pPr>
        <w:r>
          <w:fldChar w:fldCharType="begin"/>
        </w:r>
        <w:r w:rsidR="00D4042D">
          <w:instrText>PAGE   \* MERGEFORMAT</w:instrText>
        </w:r>
        <w:r>
          <w:fldChar w:fldCharType="separate"/>
        </w:r>
        <w:r w:rsidR="007D2D07" w:rsidRPr="007D2D07">
          <w:rPr>
            <w:noProof/>
            <w:lang w:val="zh-TW"/>
          </w:rPr>
          <w:t>2</w:t>
        </w:r>
        <w:r>
          <w:fldChar w:fldCharType="end"/>
        </w:r>
      </w:p>
    </w:sdtContent>
  </w:sdt>
  <w:p w:rsidR="00D4042D" w:rsidRDefault="00D40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D2" w:rsidRDefault="003D39D2">
      <w:r>
        <w:separator/>
      </w:r>
    </w:p>
  </w:footnote>
  <w:footnote w:type="continuationSeparator" w:id="0">
    <w:p w:rsidR="003D39D2" w:rsidRDefault="003D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385" w:rsidRPr="009E41F5" w:rsidRDefault="00CC4385" w:rsidP="00C55C3D">
    <w:pPr>
      <w:pStyle w:val="a3"/>
      <w:spacing w:before="200"/>
      <w:jc w:val="center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>重要施政計畫執行成果之說明</w:t>
    </w:r>
    <w:r w:rsidRPr="009E41F5">
      <w:rPr>
        <w:rFonts w:ascii="標楷體" w:eastAsia="標楷體" w:hAnsi="標楷體" w:hint="eastAsia"/>
        <w:b/>
        <w:sz w:val="28"/>
        <w:szCs w:val="28"/>
      </w:rPr>
      <w:t>（本年度部分）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53_"/>
        <o:lock v:ext="edit" cropping="t"/>
      </v:shape>
    </w:pict>
  </w:numPicBullet>
  <w:abstractNum w:abstractNumId="0">
    <w:nsid w:val="042409F9"/>
    <w:multiLevelType w:val="hybridMultilevel"/>
    <w:tmpl w:val="83166BFC"/>
    <w:lvl w:ilvl="0" w:tplc="C534EA7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161FEC"/>
    <w:multiLevelType w:val="hybridMultilevel"/>
    <w:tmpl w:val="9DD68764"/>
    <w:lvl w:ilvl="0" w:tplc="49DABAFA">
      <w:start w:val="1"/>
      <w:numFmt w:val="decimal"/>
      <w:lvlText w:val="%1."/>
      <w:lvlJc w:val="left"/>
      <w:pPr>
        <w:tabs>
          <w:tab w:val="num" w:pos="706"/>
        </w:tabs>
        <w:ind w:left="7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2160B6"/>
    <w:multiLevelType w:val="hybridMultilevel"/>
    <w:tmpl w:val="4B9AA858"/>
    <w:lvl w:ilvl="0" w:tplc="B524CEFA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D5A0ECFA">
      <w:start w:val="1"/>
      <w:numFmt w:val="decimal"/>
      <w:lvlText w:val="(%2)"/>
      <w:lvlJc w:val="left"/>
      <w:pPr>
        <w:tabs>
          <w:tab w:val="num" w:pos="1080"/>
        </w:tabs>
        <w:ind w:left="10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0EE401EE"/>
    <w:multiLevelType w:val="hybridMultilevel"/>
    <w:tmpl w:val="5D1C5002"/>
    <w:lvl w:ilvl="0" w:tplc="0EDE9E8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150ED2"/>
    <w:multiLevelType w:val="hybridMultilevel"/>
    <w:tmpl w:val="9F6C5DFA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EDE9E8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新細明體" w:hAnsi="Times New Roman" w:hint="default"/>
        <w:b w:val="0"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6347CA"/>
    <w:multiLevelType w:val="hybridMultilevel"/>
    <w:tmpl w:val="80FE0C02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F68A9A32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D8A0029E">
      <w:start w:val="1"/>
      <w:numFmt w:val="decimal"/>
      <w:lvlText w:val="(%3)"/>
      <w:lvlJc w:val="left"/>
      <w:pPr>
        <w:tabs>
          <w:tab w:val="num" w:pos="2653"/>
        </w:tabs>
        <w:ind w:left="192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85D572B"/>
    <w:multiLevelType w:val="hybridMultilevel"/>
    <w:tmpl w:val="5FBC08A4"/>
    <w:lvl w:ilvl="0" w:tplc="50148C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68A9A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DF4264"/>
    <w:multiLevelType w:val="hybridMultilevel"/>
    <w:tmpl w:val="1804D430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FDF2BFF2">
      <w:start w:val="1"/>
      <w:numFmt w:val="decimal"/>
      <w:lvlText w:val="(%2)"/>
      <w:lvlJc w:val="left"/>
      <w:pPr>
        <w:tabs>
          <w:tab w:val="num" w:pos="1667"/>
        </w:tabs>
        <w:ind w:left="1667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AF96E2C"/>
    <w:multiLevelType w:val="hybridMultilevel"/>
    <w:tmpl w:val="5B5A241C"/>
    <w:lvl w:ilvl="0" w:tplc="50148C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DABAF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68A9A3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610D87"/>
    <w:multiLevelType w:val="hybridMultilevel"/>
    <w:tmpl w:val="2AEE6344"/>
    <w:lvl w:ilvl="0" w:tplc="9BD8237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23B45676"/>
    <w:multiLevelType w:val="hybridMultilevel"/>
    <w:tmpl w:val="69984D5A"/>
    <w:lvl w:ilvl="0" w:tplc="717AF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ED018F"/>
    <w:multiLevelType w:val="hybridMultilevel"/>
    <w:tmpl w:val="06CE8F26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1954EB66">
      <w:start w:val="1"/>
      <w:numFmt w:val="decimal"/>
      <w:lvlText w:val="%2."/>
      <w:lvlJc w:val="left"/>
      <w:pPr>
        <w:tabs>
          <w:tab w:val="num" w:pos="1667"/>
        </w:tabs>
        <w:ind w:left="1667" w:hanging="227"/>
      </w:pPr>
      <w:rPr>
        <w:rFonts w:ascii="Times New Roman" w:eastAsia="新細明體" w:hAnsi="Times New Roman" w:hint="default"/>
      </w:rPr>
    </w:lvl>
    <w:lvl w:ilvl="2" w:tplc="B4025FAE">
      <w:start w:val="1"/>
      <w:numFmt w:val="decimal"/>
      <w:lvlText w:val="(%3)"/>
      <w:lvlJc w:val="left"/>
      <w:pPr>
        <w:tabs>
          <w:tab w:val="num" w:pos="2653"/>
        </w:tabs>
        <w:ind w:left="192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245A59CA"/>
    <w:multiLevelType w:val="hybridMultilevel"/>
    <w:tmpl w:val="D83CE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156260"/>
    <w:multiLevelType w:val="hybridMultilevel"/>
    <w:tmpl w:val="56D81FC8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D9D0BE40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4">
    <w:nsid w:val="267D3C99"/>
    <w:multiLevelType w:val="hybridMultilevel"/>
    <w:tmpl w:val="F522C676"/>
    <w:lvl w:ilvl="0" w:tplc="5F0CAB0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E7EEEC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39EE4A0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5A8C2DE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EEF41CA"/>
    <w:multiLevelType w:val="hybridMultilevel"/>
    <w:tmpl w:val="60ECC52C"/>
    <w:lvl w:ilvl="0" w:tplc="D5A0ECFA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797652"/>
    <w:multiLevelType w:val="hybridMultilevel"/>
    <w:tmpl w:val="D996EE4E"/>
    <w:lvl w:ilvl="0" w:tplc="F68A9A3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4B3A447C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FBB6789"/>
    <w:multiLevelType w:val="hybridMultilevel"/>
    <w:tmpl w:val="A4E22048"/>
    <w:lvl w:ilvl="0" w:tplc="D5A0ECFA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AA73CD"/>
    <w:multiLevelType w:val="hybridMultilevel"/>
    <w:tmpl w:val="B0064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3C25171"/>
    <w:multiLevelType w:val="hybridMultilevel"/>
    <w:tmpl w:val="2C784398"/>
    <w:lvl w:ilvl="0" w:tplc="50148C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98F50D2"/>
    <w:multiLevelType w:val="hybridMultilevel"/>
    <w:tmpl w:val="5A9A1B22"/>
    <w:lvl w:ilvl="0" w:tplc="B35E94B0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1">
    <w:nsid w:val="3A836178"/>
    <w:multiLevelType w:val="hybridMultilevel"/>
    <w:tmpl w:val="160E69C4"/>
    <w:lvl w:ilvl="0" w:tplc="0FA0E68C">
      <w:start w:val="1"/>
      <w:numFmt w:val="decimal"/>
      <w:lvlText w:val="(%1)"/>
      <w:lvlJc w:val="left"/>
      <w:pPr>
        <w:tabs>
          <w:tab w:val="num" w:pos="1922"/>
        </w:tabs>
        <w:ind w:left="1922" w:hanging="482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>
    <w:nsid w:val="3BFE3FBA"/>
    <w:multiLevelType w:val="hybridMultilevel"/>
    <w:tmpl w:val="987E8276"/>
    <w:lvl w:ilvl="0" w:tplc="68E0DD8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C9B5865"/>
    <w:multiLevelType w:val="hybridMultilevel"/>
    <w:tmpl w:val="BCE8CA0A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1954EB66">
      <w:start w:val="1"/>
      <w:numFmt w:val="decimal"/>
      <w:lvlText w:val="%2."/>
      <w:lvlJc w:val="left"/>
      <w:pPr>
        <w:tabs>
          <w:tab w:val="num" w:pos="1667"/>
        </w:tabs>
        <w:ind w:left="1667" w:hanging="227"/>
      </w:pPr>
      <w:rPr>
        <w:rFonts w:ascii="Times New Roman"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3D4A0A20"/>
    <w:multiLevelType w:val="hybridMultilevel"/>
    <w:tmpl w:val="A8425F86"/>
    <w:lvl w:ilvl="0" w:tplc="0FA0E68C">
      <w:start w:val="1"/>
      <w:numFmt w:val="decimal"/>
      <w:lvlText w:val="(%1)"/>
      <w:lvlJc w:val="left"/>
      <w:pPr>
        <w:tabs>
          <w:tab w:val="num" w:pos="1922"/>
        </w:tabs>
        <w:ind w:left="1922" w:hanging="482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FDF04E9"/>
    <w:multiLevelType w:val="hybridMultilevel"/>
    <w:tmpl w:val="07C694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524CEF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0276BA9"/>
    <w:multiLevelType w:val="hybridMultilevel"/>
    <w:tmpl w:val="3EBACDB0"/>
    <w:lvl w:ilvl="0" w:tplc="DCE25A34">
      <w:start w:val="1"/>
      <w:numFmt w:val="decimal"/>
      <w:lvlText w:val="%1."/>
      <w:lvlJc w:val="left"/>
      <w:pPr>
        <w:tabs>
          <w:tab w:val="num" w:pos="1920"/>
        </w:tabs>
        <w:ind w:left="0" w:firstLine="144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2421B5A"/>
    <w:multiLevelType w:val="hybridMultilevel"/>
    <w:tmpl w:val="B50E8924"/>
    <w:lvl w:ilvl="0" w:tplc="8258FC7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27C452D"/>
    <w:multiLevelType w:val="hybridMultilevel"/>
    <w:tmpl w:val="1C4CEE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A351F6A"/>
    <w:multiLevelType w:val="hybridMultilevel"/>
    <w:tmpl w:val="A6E2BC5A"/>
    <w:lvl w:ilvl="0" w:tplc="F6A604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2B7614"/>
    <w:multiLevelType w:val="hybridMultilevel"/>
    <w:tmpl w:val="7B1A14CA"/>
    <w:lvl w:ilvl="0" w:tplc="9BD8237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>
    <w:nsid w:val="4CBA4C03"/>
    <w:multiLevelType w:val="hybridMultilevel"/>
    <w:tmpl w:val="2EC49DE2"/>
    <w:lvl w:ilvl="0" w:tplc="B524CE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68A9A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D113C87"/>
    <w:multiLevelType w:val="hybridMultilevel"/>
    <w:tmpl w:val="80C0C1FE"/>
    <w:lvl w:ilvl="0" w:tplc="D4E0457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10F0523"/>
    <w:multiLevelType w:val="hybridMultilevel"/>
    <w:tmpl w:val="06704D4E"/>
    <w:lvl w:ilvl="0" w:tplc="49DABA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E7EEEC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2653E8B"/>
    <w:multiLevelType w:val="hybridMultilevel"/>
    <w:tmpl w:val="D876BE94"/>
    <w:lvl w:ilvl="0" w:tplc="087CE47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31B0559"/>
    <w:multiLevelType w:val="hybridMultilevel"/>
    <w:tmpl w:val="A8425F86"/>
    <w:lvl w:ilvl="0" w:tplc="0FA0E68C">
      <w:start w:val="1"/>
      <w:numFmt w:val="decimal"/>
      <w:lvlText w:val="(%1)"/>
      <w:lvlJc w:val="left"/>
      <w:pPr>
        <w:tabs>
          <w:tab w:val="num" w:pos="1922"/>
        </w:tabs>
        <w:ind w:left="1922" w:hanging="482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38672E9"/>
    <w:multiLevelType w:val="hybridMultilevel"/>
    <w:tmpl w:val="0A3293EA"/>
    <w:lvl w:ilvl="0" w:tplc="F68A9A32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4B3A447C">
      <w:start w:val="1"/>
      <w:numFmt w:val="decimal"/>
      <w:lvlText w:val="%2."/>
      <w:lvlJc w:val="left"/>
      <w:pPr>
        <w:tabs>
          <w:tab w:val="num" w:pos="480"/>
        </w:tabs>
        <w:ind w:left="480" w:firstLine="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7BF7680"/>
    <w:multiLevelType w:val="hybridMultilevel"/>
    <w:tmpl w:val="A3C8E312"/>
    <w:lvl w:ilvl="0" w:tplc="251A9D6E">
      <w:start w:val="1"/>
      <w:numFmt w:val="decimal"/>
      <w:lvlText w:val="(%1)"/>
      <w:lvlJc w:val="left"/>
      <w:pPr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38">
    <w:nsid w:val="59E20253"/>
    <w:multiLevelType w:val="hybridMultilevel"/>
    <w:tmpl w:val="722C990C"/>
    <w:lvl w:ilvl="0" w:tplc="49DABA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68A9A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A147B31"/>
    <w:multiLevelType w:val="hybridMultilevel"/>
    <w:tmpl w:val="04C0A7BA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5B5C2FAF"/>
    <w:multiLevelType w:val="hybridMultilevel"/>
    <w:tmpl w:val="A8425F86"/>
    <w:lvl w:ilvl="0" w:tplc="0FA0E68C">
      <w:start w:val="1"/>
      <w:numFmt w:val="decimal"/>
      <w:lvlText w:val="(%1)"/>
      <w:lvlJc w:val="left"/>
      <w:pPr>
        <w:tabs>
          <w:tab w:val="num" w:pos="1922"/>
        </w:tabs>
        <w:ind w:left="1922" w:hanging="482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D541B32"/>
    <w:multiLevelType w:val="hybridMultilevel"/>
    <w:tmpl w:val="69984D5A"/>
    <w:lvl w:ilvl="0" w:tplc="717AF38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281327E"/>
    <w:multiLevelType w:val="hybridMultilevel"/>
    <w:tmpl w:val="A85AF8C8"/>
    <w:lvl w:ilvl="0" w:tplc="D6F6350A">
      <w:start w:val="1"/>
      <w:numFmt w:val="decimal"/>
      <w:lvlText w:val="(%1)"/>
      <w:lvlJc w:val="left"/>
      <w:pPr>
        <w:tabs>
          <w:tab w:val="num" w:pos="1922"/>
        </w:tabs>
        <w:ind w:left="1922" w:hanging="482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67311F19"/>
    <w:multiLevelType w:val="hybridMultilevel"/>
    <w:tmpl w:val="61BE1652"/>
    <w:lvl w:ilvl="0" w:tplc="0FA0E68C">
      <w:start w:val="1"/>
      <w:numFmt w:val="decimal"/>
      <w:lvlText w:val="(%1)"/>
      <w:lvlJc w:val="left"/>
      <w:pPr>
        <w:tabs>
          <w:tab w:val="num" w:pos="1922"/>
        </w:tabs>
        <w:ind w:left="1922" w:hanging="482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5B2AD3"/>
    <w:multiLevelType w:val="hybridMultilevel"/>
    <w:tmpl w:val="C6424EA4"/>
    <w:lvl w:ilvl="0" w:tplc="9C90BF5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AA0534E"/>
    <w:multiLevelType w:val="hybridMultilevel"/>
    <w:tmpl w:val="7B7A692A"/>
    <w:lvl w:ilvl="0" w:tplc="9ECEBEDA">
      <w:start w:val="1"/>
      <w:numFmt w:val="decimal"/>
      <w:lvlText w:val="(%1)"/>
      <w:lvlJc w:val="left"/>
      <w:pPr>
        <w:tabs>
          <w:tab w:val="num" w:pos="1442"/>
        </w:tabs>
        <w:ind w:left="1442" w:hanging="482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6">
    <w:nsid w:val="6AC60036"/>
    <w:multiLevelType w:val="hybridMultilevel"/>
    <w:tmpl w:val="7BC23930"/>
    <w:lvl w:ilvl="0" w:tplc="B524CEFA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eastAsia"/>
        <w:color w:val="auto"/>
      </w:rPr>
    </w:lvl>
    <w:lvl w:ilvl="1" w:tplc="1954EB66">
      <w:start w:val="1"/>
      <w:numFmt w:val="decimal"/>
      <w:lvlText w:val="%2."/>
      <w:lvlJc w:val="left"/>
      <w:pPr>
        <w:tabs>
          <w:tab w:val="num" w:pos="827"/>
        </w:tabs>
        <w:ind w:left="827" w:hanging="227"/>
      </w:pPr>
      <w:rPr>
        <w:rFonts w:ascii="Times New Roman" w:eastAsia="新細明體" w:hAnsi="Times New Roman" w:hint="default"/>
      </w:rPr>
    </w:lvl>
    <w:lvl w:ilvl="2" w:tplc="B4025FAE">
      <w:start w:val="1"/>
      <w:numFmt w:val="decimal"/>
      <w:lvlText w:val="(%3)"/>
      <w:lvlJc w:val="left"/>
      <w:pPr>
        <w:tabs>
          <w:tab w:val="num" w:pos="1813"/>
        </w:tabs>
        <w:ind w:left="1080" w:firstLine="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7">
    <w:nsid w:val="6CEF683B"/>
    <w:multiLevelType w:val="hybridMultilevel"/>
    <w:tmpl w:val="D4042360"/>
    <w:lvl w:ilvl="0" w:tplc="50148C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99EEAB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68A9A3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D354D57"/>
    <w:multiLevelType w:val="hybridMultilevel"/>
    <w:tmpl w:val="540CC480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F68A9A32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9">
    <w:nsid w:val="70D03C77"/>
    <w:multiLevelType w:val="hybridMultilevel"/>
    <w:tmpl w:val="A6906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2864A06"/>
    <w:multiLevelType w:val="hybridMultilevel"/>
    <w:tmpl w:val="5B5A241C"/>
    <w:lvl w:ilvl="0" w:tplc="50148C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DABAF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F68A9A3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3E613A3"/>
    <w:multiLevelType w:val="hybridMultilevel"/>
    <w:tmpl w:val="DB3AD27A"/>
    <w:lvl w:ilvl="0" w:tplc="1ACE9A2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4C623CE"/>
    <w:multiLevelType w:val="hybridMultilevel"/>
    <w:tmpl w:val="8B36FCD2"/>
    <w:lvl w:ilvl="0" w:tplc="68E0DD8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ascii="Times New Roman" w:eastAsia="新細明體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A86338C"/>
    <w:multiLevelType w:val="hybridMultilevel"/>
    <w:tmpl w:val="09BAA070"/>
    <w:lvl w:ilvl="0" w:tplc="49DABA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68A9A3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AAC7526"/>
    <w:multiLevelType w:val="hybridMultilevel"/>
    <w:tmpl w:val="D2C8EB24"/>
    <w:lvl w:ilvl="0" w:tplc="49DABA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7EE87E4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68A9A32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C81533"/>
    <w:multiLevelType w:val="hybridMultilevel"/>
    <w:tmpl w:val="94A63B94"/>
    <w:lvl w:ilvl="0" w:tplc="50148CD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E84155"/>
    <w:multiLevelType w:val="hybridMultilevel"/>
    <w:tmpl w:val="A1A6D91E"/>
    <w:lvl w:ilvl="0" w:tplc="C534EA74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C7EE87E4">
      <w:start w:val="1"/>
      <w:numFmt w:val="decimal"/>
      <w:lvlText w:val="(%2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7">
    <w:nsid w:val="7DF85F25"/>
    <w:multiLevelType w:val="hybridMultilevel"/>
    <w:tmpl w:val="BBF071F8"/>
    <w:lvl w:ilvl="0" w:tplc="251A9D6E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F3D174B"/>
    <w:multiLevelType w:val="hybridMultilevel"/>
    <w:tmpl w:val="6C4C1B2E"/>
    <w:lvl w:ilvl="0" w:tplc="49DABAFA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CC0694B2">
      <w:start w:val="1"/>
      <w:numFmt w:val="decimal"/>
      <w:lvlText w:val="(%2)"/>
      <w:lvlJc w:val="left"/>
      <w:pPr>
        <w:tabs>
          <w:tab w:val="num" w:pos="1922"/>
        </w:tabs>
        <w:ind w:left="1922" w:hanging="482"/>
      </w:pPr>
      <w:rPr>
        <w:rFonts w:ascii="標楷體"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14"/>
  </w:num>
  <w:num w:numId="2">
    <w:abstractNumId w:val="33"/>
  </w:num>
  <w:num w:numId="3">
    <w:abstractNumId w:val="38"/>
  </w:num>
  <w:num w:numId="4">
    <w:abstractNumId w:val="31"/>
  </w:num>
  <w:num w:numId="5">
    <w:abstractNumId w:val="53"/>
  </w:num>
  <w:num w:numId="6">
    <w:abstractNumId w:val="6"/>
  </w:num>
  <w:num w:numId="7">
    <w:abstractNumId w:val="47"/>
  </w:num>
  <w:num w:numId="8">
    <w:abstractNumId w:val="55"/>
  </w:num>
  <w:num w:numId="9">
    <w:abstractNumId w:val="50"/>
  </w:num>
  <w:num w:numId="10">
    <w:abstractNumId w:val="54"/>
  </w:num>
  <w:num w:numId="11">
    <w:abstractNumId w:val="39"/>
  </w:num>
  <w:num w:numId="12">
    <w:abstractNumId w:val="23"/>
  </w:num>
  <w:num w:numId="13">
    <w:abstractNumId w:val="48"/>
  </w:num>
  <w:num w:numId="14">
    <w:abstractNumId w:val="5"/>
  </w:num>
  <w:num w:numId="15">
    <w:abstractNumId w:val="58"/>
  </w:num>
  <w:num w:numId="16">
    <w:abstractNumId w:val="56"/>
  </w:num>
  <w:num w:numId="17">
    <w:abstractNumId w:val="13"/>
  </w:num>
  <w:num w:numId="18">
    <w:abstractNumId w:val="7"/>
  </w:num>
  <w:num w:numId="19">
    <w:abstractNumId w:val="11"/>
  </w:num>
  <w:num w:numId="20">
    <w:abstractNumId w:val="16"/>
  </w:num>
  <w:num w:numId="21">
    <w:abstractNumId w:val="26"/>
  </w:num>
  <w:num w:numId="22">
    <w:abstractNumId w:val="36"/>
  </w:num>
  <w:num w:numId="23">
    <w:abstractNumId w:val="21"/>
  </w:num>
  <w:num w:numId="24">
    <w:abstractNumId w:val="4"/>
  </w:num>
  <w:num w:numId="25">
    <w:abstractNumId w:val="3"/>
  </w:num>
  <w:num w:numId="26">
    <w:abstractNumId w:val="44"/>
  </w:num>
  <w:num w:numId="27">
    <w:abstractNumId w:val="25"/>
  </w:num>
  <w:num w:numId="28">
    <w:abstractNumId w:val="46"/>
  </w:num>
  <w:num w:numId="29">
    <w:abstractNumId w:val="2"/>
  </w:num>
  <w:num w:numId="30">
    <w:abstractNumId w:val="0"/>
  </w:num>
  <w:num w:numId="31">
    <w:abstractNumId w:val="20"/>
  </w:num>
  <w:num w:numId="32">
    <w:abstractNumId w:val="19"/>
  </w:num>
  <w:num w:numId="33">
    <w:abstractNumId w:val="34"/>
  </w:num>
  <w:num w:numId="34">
    <w:abstractNumId w:val="27"/>
  </w:num>
  <w:num w:numId="35">
    <w:abstractNumId w:val="30"/>
  </w:num>
  <w:num w:numId="36">
    <w:abstractNumId w:val="9"/>
  </w:num>
  <w:num w:numId="37">
    <w:abstractNumId w:val="45"/>
  </w:num>
  <w:num w:numId="38">
    <w:abstractNumId w:val="35"/>
  </w:num>
  <w:num w:numId="39">
    <w:abstractNumId w:val="43"/>
  </w:num>
  <w:num w:numId="40">
    <w:abstractNumId w:val="42"/>
  </w:num>
  <w:num w:numId="41">
    <w:abstractNumId w:val="32"/>
  </w:num>
  <w:num w:numId="42">
    <w:abstractNumId w:val="29"/>
  </w:num>
  <w:num w:numId="43">
    <w:abstractNumId w:val="10"/>
  </w:num>
  <w:num w:numId="44">
    <w:abstractNumId w:val="51"/>
  </w:num>
  <w:num w:numId="45">
    <w:abstractNumId w:val="52"/>
  </w:num>
  <w:num w:numId="46">
    <w:abstractNumId w:val="57"/>
  </w:num>
  <w:num w:numId="47">
    <w:abstractNumId w:val="37"/>
  </w:num>
  <w:num w:numId="48">
    <w:abstractNumId w:val="49"/>
  </w:num>
  <w:num w:numId="49">
    <w:abstractNumId w:val="1"/>
  </w:num>
  <w:num w:numId="50">
    <w:abstractNumId w:val="18"/>
  </w:num>
  <w:num w:numId="51">
    <w:abstractNumId w:val="22"/>
  </w:num>
  <w:num w:numId="52">
    <w:abstractNumId w:val="8"/>
  </w:num>
  <w:num w:numId="53">
    <w:abstractNumId w:val="40"/>
  </w:num>
  <w:num w:numId="54">
    <w:abstractNumId w:val="24"/>
  </w:num>
  <w:num w:numId="55">
    <w:abstractNumId w:val="41"/>
  </w:num>
  <w:num w:numId="56">
    <w:abstractNumId w:val="15"/>
  </w:num>
  <w:num w:numId="57">
    <w:abstractNumId w:val="17"/>
  </w:num>
  <w:num w:numId="58">
    <w:abstractNumId w:val="28"/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120"/>
  <w:drawingGridHorizontalSpacing w:val="22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894"/>
    <w:rsid w:val="00001339"/>
    <w:rsid w:val="000014D3"/>
    <w:rsid w:val="00001FF6"/>
    <w:rsid w:val="00003E3F"/>
    <w:rsid w:val="000072E4"/>
    <w:rsid w:val="0000738D"/>
    <w:rsid w:val="0000742C"/>
    <w:rsid w:val="000130DE"/>
    <w:rsid w:val="00014BD4"/>
    <w:rsid w:val="00015C52"/>
    <w:rsid w:val="000240DC"/>
    <w:rsid w:val="00025BDB"/>
    <w:rsid w:val="00026BB8"/>
    <w:rsid w:val="00031270"/>
    <w:rsid w:val="00033CAC"/>
    <w:rsid w:val="00034C31"/>
    <w:rsid w:val="00035538"/>
    <w:rsid w:val="00036540"/>
    <w:rsid w:val="00036E6F"/>
    <w:rsid w:val="0003786B"/>
    <w:rsid w:val="00040B48"/>
    <w:rsid w:val="0004176F"/>
    <w:rsid w:val="000419B9"/>
    <w:rsid w:val="00042DE7"/>
    <w:rsid w:val="00044E20"/>
    <w:rsid w:val="00044EC5"/>
    <w:rsid w:val="00045518"/>
    <w:rsid w:val="0004572F"/>
    <w:rsid w:val="00046E8D"/>
    <w:rsid w:val="000473D4"/>
    <w:rsid w:val="00050C52"/>
    <w:rsid w:val="000513AF"/>
    <w:rsid w:val="00051570"/>
    <w:rsid w:val="000537D7"/>
    <w:rsid w:val="00063004"/>
    <w:rsid w:val="00064D9E"/>
    <w:rsid w:val="00065E8C"/>
    <w:rsid w:val="00067684"/>
    <w:rsid w:val="00067BC7"/>
    <w:rsid w:val="00071B9E"/>
    <w:rsid w:val="00072C49"/>
    <w:rsid w:val="00074D3B"/>
    <w:rsid w:val="00075577"/>
    <w:rsid w:val="000818D6"/>
    <w:rsid w:val="00083831"/>
    <w:rsid w:val="00085B69"/>
    <w:rsid w:val="00085BA3"/>
    <w:rsid w:val="000875F8"/>
    <w:rsid w:val="00091482"/>
    <w:rsid w:val="00092F7C"/>
    <w:rsid w:val="000936EE"/>
    <w:rsid w:val="000960D6"/>
    <w:rsid w:val="000964F8"/>
    <w:rsid w:val="00096D1D"/>
    <w:rsid w:val="000A29F7"/>
    <w:rsid w:val="000A38B6"/>
    <w:rsid w:val="000A39DD"/>
    <w:rsid w:val="000A6C5A"/>
    <w:rsid w:val="000B0351"/>
    <w:rsid w:val="000B1583"/>
    <w:rsid w:val="000B2EC2"/>
    <w:rsid w:val="000B4B06"/>
    <w:rsid w:val="000B56A0"/>
    <w:rsid w:val="000B6100"/>
    <w:rsid w:val="000C0ADF"/>
    <w:rsid w:val="000C1393"/>
    <w:rsid w:val="000C39E2"/>
    <w:rsid w:val="000C4198"/>
    <w:rsid w:val="000C5E5C"/>
    <w:rsid w:val="000C7ACC"/>
    <w:rsid w:val="000D04AF"/>
    <w:rsid w:val="000D1D1E"/>
    <w:rsid w:val="000D382A"/>
    <w:rsid w:val="000D3A8D"/>
    <w:rsid w:val="000D665B"/>
    <w:rsid w:val="000D68BD"/>
    <w:rsid w:val="000D6D3D"/>
    <w:rsid w:val="000D75A0"/>
    <w:rsid w:val="000E1B14"/>
    <w:rsid w:val="000E1D49"/>
    <w:rsid w:val="000E220E"/>
    <w:rsid w:val="000E4E8C"/>
    <w:rsid w:val="000E5F89"/>
    <w:rsid w:val="000F0DA9"/>
    <w:rsid w:val="000F1D09"/>
    <w:rsid w:val="000F1DDE"/>
    <w:rsid w:val="000F2803"/>
    <w:rsid w:val="000F6D60"/>
    <w:rsid w:val="000F7E11"/>
    <w:rsid w:val="001004F8"/>
    <w:rsid w:val="00100AE2"/>
    <w:rsid w:val="00102083"/>
    <w:rsid w:val="00107315"/>
    <w:rsid w:val="001112D2"/>
    <w:rsid w:val="00113283"/>
    <w:rsid w:val="0011339F"/>
    <w:rsid w:val="0011345A"/>
    <w:rsid w:val="001166D1"/>
    <w:rsid w:val="001215EA"/>
    <w:rsid w:val="0012210E"/>
    <w:rsid w:val="001239EB"/>
    <w:rsid w:val="00126032"/>
    <w:rsid w:val="00126358"/>
    <w:rsid w:val="0013007C"/>
    <w:rsid w:val="00130183"/>
    <w:rsid w:val="00131198"/>
    <w:rsid w:val="001313C4"/>
    <w:rsid w:val="00133691"/>
    <w:rsid w:val="00137E6D"/>
    <w:rsid w:val="00140C63"/>
    <w:rsid w:val="001413F6"/>
    <w:rsid w:val="00141DA6"/>
    <w:rsid w:val="001444E4"/>
    <w:rsid w:val="00146A89"/>
    <w:rsid w:val="00147D57"/>
    <w:rsid w:val="00153962"/>
    <w:rsid w:val="001549DA"/>
    <w:rsid w:val="00155450"/>
    <w:rsid w:val="00156CD2"/>
    <w:rsid w:val="00156FC2"/>
    <w:rsid w:val="00157276"/>
    <w:rsid w:val="00160621"/>
    <w:rsid w:val="00161120"/>
    <w:rsid w:val="00166433"/>
    <w:rsid w:val="00166FDB"/>
    <w:rsid w:val="00167799"/>
    <w:rsid w:val="00167F92"/>
    <w:rsid w:val="00170191"/>
    <w:rsid w:val="00174834"/>
    <w:rsid w:val="00176F4B"/>
    <w:rsid w:val="00177137"/>
    <w:rsid w:val="00180F63"/>
    <w:rsid w:val="00184DE0"/>
    <w:rsid w:val="001857BD"/>
    <w:rsid w:val="00187E63"/>
    <w:rsid w:val="00193A03"/>
    <w:rsid w:val="00193C03"/>
    <w:rsid w:val="00193C4A"/>
    <w:rsid w:val="00194134"/>
    <w:rsid w:val="00196709"/>
    <w:rsid w:val="001A1014"/>
    <w:rsid w:val="001A1DB9"/>
    <w:rsid w:val="001A56FE"/>
    <w:rsid w:val="001B11B2"/>
    <w:rsid w:val="001B1F53"/>
    <w:rsid w:val="001B5F33"/>
    <w:rsid w:val="001B7A06"/>
    <w:rsid w:val="001C1547"/>
    <w:rsid w:val="001C1F60"/>
    <w:rsid w:val="001C2810"/>
    <w:rsid w:val="001C3070"/>
    <w:rsid w:val="001C30FD"/>
    <w:rsid w:val="001C4235"/>
    <w:rsid w:val="001C7093"/>
    <w:rsid w:val="001C7B2F"/>
    <w:rsid w:val="001D0534"/>
    <w:rsid w:val="001D4B0E"/>
    <w:rsid w:val="001D5052"/>
    <w:rsid w:val="001D5995"/>
    <w:rsid w:val="001D6456"/>
    <w:rsid w:val="001E175B"/>
    <w:rsid w:val="001E301F"/>
    <w:rsid w:val="001E3C9A"/>
    <w:rsid w:val="001E3FBE"/>
    <w:rsid w:val="001E4EA0"/>
    <w:rsid w:val="001F14FC"/>
    <w:rsid w:val="001F169C"/>
    <w:rsid w:val="001F1A92"/>
    <w:rsid w:val="001F42AC"/>
    <w:rsid w:val="001F477C"/>
    <w:rsid w:val="001F4D26"/>
    <w:rsid w:val="001F62D0"/>
    <w:rsid w:val="0020066E"/>
    <w:rsid w:val="00201E65"/>
    <w:rsid w:val="00203421"/>
    <w:rsid w:val="00203D14"/>
    <w:rsid w:val="002048FD"/>
    <w:rsid w:val="0020734C"/>
    <w:rsid w:val="002074E9"/>
    <w:rsid w:val="00211C06"/>
    <w:rsid w:val="00215291"/>
    <w:rsid w:val="00215D98"/>
    <w:rsid w:val="002173F6"/>
    <w:rsid w:val="00226D78"/>
    <w:rsid w:val="002311DB"/>
    <w:rsid w:val="002336E9"/>
    <w:rsid w:val="00235267"/>
    <w:rsid w:val="002420CA"/>
    <w:rsid w:val="00243F4C"/>
    <w:rsid w:val="00246076"/>
    <w:rsid w:val="00246841"/>
    <w:rsid w:val="0025550A"/>
    <w:rsid w:val="00255A6A"/>
    <w:rsid w:val="00257CE6"/>
    <w:rsid w:val="0026017B"/>
    <w:rsid w:val="00263264"/>
    <w:rsid w:val="00263426"/>
    <w:rsid w:val="002674D2"/>
    <w:rsid w:val="00267A10"/>
    <w:rsid w:val="00271CD7"/>
    <w:rsid w:val="002724A9"/>
    <w:rsid w:val="0027323A"/>
    <w:rsid w:val="00275796"/>
    <w:rsid w:val="002764EF"/>
    <w:rsid w:val="00277603"/>
    <w:rsid w:val="00280AAB"/>
    <w:rsid w:val="002814C3"/>
    <w:rsid w:val="00281CFE"/>
    <w:rsid w:val="002820EB"/>
    <w:rsid w:val="00286CED"/>
    <w:rsid w:val="00292575"/>
    <w:rsid w:val="00294E34"/>
    <w:rsid w:val="002972CC"/>
    <w:rsid w:val="002A041B"/>
    <w:rsid w:val="002A0A50"/>
    <w:rsid w:val="002A2BC6"/>
    <w:rsid w:val="002A3942"/>
    <w:rsid w:val="002A439A"/>
    <w:rsid w:val="002A57A1"/>
    <w:rsid w:val="002A7CB5"/>
    <w:rsid w:val="002B0E19"/>
    <w:rsid w:val="002B0F3B"/>
    <w:rsid w:val="002B2568"/>
    <w:rsid w:val="002B4FDC"/>
    <w:rsid w:val="002B6F0E"/>
    <w:rsid w:val="002B7CCA"/>
    <w:rsid w:val="002C6CFD"/>
    <w:rsid w:val="002C6DF4"/>
    <w:rsid w:val="002D106D"/>
    <w:rsid w:val="002D14FE"/>
    <w:rsid w:val="002D1D2D"/>
    <w:rsid w:val="002D2729"/>
    <w:rsid w:val="002D2937"/>
    <w:rsid w:val="002D4F72"/>
    <w:rsid w:val="002D5F45"/>
    <w:rsid w:val="002D709F"/>
    <w:rsid w:val="002E023F"/>
    <w:rsid w:val="002E1890"/>
    <w:rsid w:val="002E27C7"/>
    <w:rsid w:val="002E77F6"/>
    <w:rsid w:val="002F2770"/>
    <w:rsid w:val="002F5619"/>
    <w:rsid w:val="002F5A04"/>
    <w:rsid w:val="002F5E99"/>
    <w:rsid w:val="002F769D"/>
    <w:rsid w:val="00300163"/>
    <w:rsid w:val="00306237"/>
    <w:rsid w:val="00306F02"/>
    <w:rsid w:val="0030758F"/>
    <w:rsid w:val="003112A1"/>
    <w:rsid w:val="00312811"/>
    <w:rsid w:val="00313D71"/>
    <w:rsid w:val="003149F5"/>
    <w:rsid w:val="00315DAA"/>
    <w:rsid w:val="003210BF"/>
    <w:rsid w:val="003220A9"/>
    <w:rsid w:val="00325B8D"/>
    <w:rsid w:val="00325CA6"/>
    <w:rsid w:val="0033521C"/>
    <w:rsid w:val="003352D1"/>
    <w:rsid w:val="00341688"/>
    <w:rsid w:val="00343AB6"/>
    <w:rsid w:val="003458EC"/>
    <w:rsid w:val="00345CF5"/>
    <w:rsid w:val="003534C0"/>
    <w:rsid w:val="00355EEB"/>
    <w:rsid w:val="0035641B"/>
    <w:rsid w:val="00356AA9"/>
    <w:rsid w:val="00357080"/>
    <w:rsid w:val="0036227D"/>
    <w:rsid w:val="003626DF"/>
    <w:rsid w:val="00362A1F"/>
    <w:rsid w:val="00367FA1"/>
    <w:rsid w:val="003721D3"/>
    <w:rsid w:val="0037309F"/>
    <w:rsid w:val="0037521D"/>
    <w:rsid w:val="003757EA"/>
    <w:rsid w:val="00375E6F"/>
    <w:rsid w:val="00380439"/>
    <w:rsid w:val="0038055F"/>
    <w:rsid w:val="00380F6F"/>
    <w:rsid w:val="00381AB0"/>
    <w:rsid w:val="00384DDC"/>
    <w:rsid w:val="0039070E"/>
    <w:rsid w:val="003908D8"/>
    <w:rsid w:val="0039140F"/>
    <w:rsid w:val="003945DA"/>
    <w:rsid w:val="003964A5"/>
    <w:rsid w:val="003973DD"/>
    <w:rsid w:val="003A518F"/>
    <w:rsid w:val="003A7650"/>
    <w:rsid w:val="003B2ADA"/>
    <w:rsid w:val="003B3C2A"/>
    <w:rsid w:val="003B4F59"/>
    <w:rsid w:val="003B5A1F"/>
    <w:rsid w:val="003C02F3"/>
    <w:rsid w:val="003C0558"/>
    <w:rsid w:val="003C09C5"/>
    <w:rsid w:val="003C0CC0"/>
    <w:rsid w:val="003C44B3"/>
    <w:rsid w:val="003C67E6"/>
    <w:rsid w:val="003D0709"/>
    <w:rsid w:val="003D2229"/>
    <w:rsid w:val="003D39D2"/>
    <w:rsid w:val="003D4788"/>
    <w:rsid w:val="003D5B71"/>
    <w:rsid w:val="003D746F"/>
    <w:rsid w:val="003E1696"/>
    <w:rsid w:val="003E1ED8"/>
    <w:rsid w:val="003E26EC"/>
    <w:rsid w:val="003E52D5"/>
    <w:rsid w:val="003E53E3"/>
    <w:rsid w:val="003E7066"/>
    <w:rsid w:val="003E71E8"/>
    <w:rsid w:val="003F684E"/>
    <w:rsid w:val="003F6974"/>
    <w:rsid w:val="00400024"/>
    <w:rsid w:val="00401993"/>
    <w:rsid w:val="00401F64"/>
    <w:rsid w:val="00401FCC"/>
    <w:rsid w:val="00402FBD"/>
    <w:rsid w:val="00403CE4"/>
    <w:rsid w:val="00403DEF"/>
    <w:rsid w:val="00404954"/>
    <w:rsid w:val="004146AB"/>
    <w:rsid w:val="0041555B"/>
    <w:rsid w:val="004218F0"/>
    <w:rsid w:val="0043208F"/>
    <w:rsid w:val="00436C97"/>
    <w:rsid w:val="00442A7C"/>
    <w:rsid w:val="00445101"/>
    <w:rsid w:val="0044737D"/>
    <w:rsid w:val="00451E22"/>
    <w:rsid w:val="004541B2"/>
    <w:rsid w:val="004542BD"/>
    <w:rsid w:val="00454F28"/>
    <w:rsid w:val="00460B67"/>
    <w:rsid w:val="0046631D"/>
    <w:rsid w:val="00475592"/>
    <w:rsid w:val="004756AF"/>
    <w:rsid w:val="004805AD"/>
    <w:rsid w:val="00480BB7"/>
    <w:rsid w:val="004816E6"/>
    <w:rsid w:val="0048643F"/>
    <w:rsid w:val="004865E6"/>
    <w:rsid w:val="004903A8"/>
    <w:rsid w:val="00494F76"/>
    <w:rsid w:val="00495015"/>
    <w:rsid w:val="00495312"/>
    <w:rsid w:val="00495D9A"/>
    <w:rsid w:val="00496A2C"/>
    <w:rsid w:val="00497770"/>
    <w:rsid w:val="004A0583"/>
    <w:rsid w:val="004A0FE0"/>
    <w:rsid w:val="004A424C"/>
    <w:rsid w:val="004A6142"/>
    <w:rsid w:val="004A7381"/>
    <w:rsid w:val="004B0770"/>
    <w:rsid w:val="004B32DA"/>
    <w:rsid w:val="004B71B5"/>
    <w:rsid w:val="004C14A4"/>
    <w:rsid w:val="004C17AE"/>
    <w:rsid w:val="004C1F99"/>
    <w:rsid w:val="004C7DC6"/>
    <w:rsid w:val="004D4521"/>
    <w:rsid w:val="004D5104"/>
    <w:rsid w:val="004D7BCF"/>
    <w:rsid w:val="004E016E"/>
    <w:rsid w:val="004E13C8"/>
    <w:rsid w:val="004E1ECA"/>
    <w:rsid w:val="004E2345"/>
    <w:rsid w:val="004E5D8B"/>
    <w:rsid w:val="004E6118"/>
    <w:rsid w:val="004F07F5"/>
    <w:rsid w:val="004F1E65"/>
    <w:rsid w:val="004F24BB"/>
    <w:rsid w:val="004F3DFD"/>
    <w:rsid w:val="004F3FBB"/>
    <w:rsid w:val="00505FEA"/>
    <w:rsid w:val="0051125A"/>
    <w:rsid w:val="0051147F"/>
    <w:rsid w:val="005147CE"/>
    <w:rsid w:val="00515181"/>
    <w:rsid w:val="00517D75"/>
    <w:rsid w:val="005200C5"/>
    <w:rsid w:val="005213B7"/>
    <w:rsid w:val="00522E5A"/>
    <w:rsid w:val="00524418"/>
    <w:rsid w:val="00525971"/>
    <w:rsid w:val="0052648D"/>
    <w:rsid w:val="00526520"/>
    <w:rsid w:val="00526810"/>
    <w:rsid w:val="00527D83"/>
    <w:rsid w:val="005301B7"/>
    <w:rsid w:val="0053080C"/>
    <w:rsid w:val="005313B6"/>
    <w:rsid w:val="005325C8"/>
    <w:rsid w:val="0053280E"/>
    <w:rsid w:val="00532ECE"/>
    <w:rsid w:val="005362DF"/>
    <w:rsid w:val="005428BF"/>
    <w:rsid w:val="00544E11"/>
    <w:rsid w:val="00545063"/>
    <w:rsid w:val="0055041C"/>
    <w:rsid w:val="00550D1F"/>
    <w:rsid w:val="0055264E"/>
    <w:rsid w:val="00554562"/>
    <w:rsid w:val="005560AF"/>
    <w:rsid w:val="00556233"/>
    <w:rsid w:val="005568F6"/>
    <w:rsid w:val="00556D5B"/>
    <w:rsid w:val="00563724"/>
    <w:rsid w:val="00564FE0"/>
    <w:rsid w:val="005733E8"/>
    <w:rsid w:val="00573753"/>
    <w:rsid w:val="00583448"/>
    <w:rsid w:val="00585E49"/>
    <w:rsid w:val="005860AB"/>
    <w:rsid w:val="00595F8C"/>
    <w:rsid w:val="005A258D"/>
    <w:rsid w:val="005A36BC"/>
    <w:rsid w:val="005A5E97"/>
    <w:rsid w:val="005A6833"/>
    <w:rsid w:val="005A76E8"/>
    <w:rsid w:val="005B2A73"/>
    <w:rsid w:val="005B3B33"/>
    <w:rsid w:val="005B4A8A"/>
    <w:rsid w:val="005C2EDC"/>
    <w:rsid w:val="005C4923"/>
    <w:rsid w:val="005C53D5"/>
    <w:rsid w:val="005C57F8"/>
    <w:rsid w:val="005C5A04"/>
    <w:rsid w:val="005C5CE8"/>
    <w:rsid w:val="005C606F"/>
    <w:rsid w:val="005D0F2B"/>
    <w:rsid w:val="005D1A08"/>
    <w:rsid w:val="005D34CE"/>
    <w:rsid w:val="005E249C"/>
    <w:rsid w:val="005E45C9"/>
    <w:rsid w:val="005E49EA"/>
    <w:rsid w:val="005E52D6"/>
    <w:rsid w:val="005F1378"/>
    <w:rsid w:val="005F215F"/>
    <w:rsid w:val="005F3285"/>
    <w:rsid w:val="0060018E"/>
    <w:rsid w:val="006014C6"/>
    <w:rsid w:val="00602938"/>
    <w:rsid w:val="00602B55"/>
    <w:rsid w:val="006054F0"/>
    <w:rsid w:val="00606897"/>
    <w:rsid w:val="00613544"/>
    <w:rsid w:val="0061409A"/>
    <w:rsid w:val="0061490E"/>
    <w:rsid w:val="00614E10"/>
    <w:rsid w:val="00615960"/>
    <w:rsid w:val="00616F95"/>
    <w:rsid w:val="00622192"/>
    <w:rsid w:val="00622F12"/>
    <w:rsid w:val="00626067"/>
    <w:rsid w:val="00630F66"/>
    <w:rsid w:val="00633E14"/>
    <w:rsid w:val="00634F4F"/>
    <w:rsid w:val="00635F3A"/>
    <w:rsid w:val="0063698C"/>
    <w:rsid w:val="00647622"/>
    <w:rsid w:val="00650942"/>
    <w:rsid w:val="0065380C"/>
    <w:rsid w:val="00654A8E"/>
    <w:rsid w:val="00654B18"/>
    <w:rsid w:val="00655EC3"/>
    <w:rsid w:val="00666F97"/>
    <w:rsid w:val="00672905"/>
    <w:rsid w:val="006752E2"/>
    <w:rsid w:val="00675901"/>
    <w:rsid w:val="00676552"/>
    <w:rsid w:val="0067662E"/>
    <w:rsid w:val="0067677A"/>
    <w:rsid w:val="006825A7"/>
    <w:rsid w:val="00683442"/>
    <w:rsid w:val="006840C5"/>
    <w:rsid w:val="00684AE8"/>
    <w:rsid w:val="00684F0C"/>
    <w:rsid w:val="0068529B"/>
    <w:rsid w:val="006858EA"/>
    <w:rsid w:val="00685983"/>
    <w:rsid w:val="00692063"/>
    <w:rsid w:val="00694DC8"/>
    <w:rsid w:val="00696014"/>
    <w:rsid w:val="0069645C"/>
    <w:rsid w:val="00696AAB"/>
    <w:rsid w:val="006971B5"/>
    <w:rsid w:val="006A2030"/>
    <w:rsid w:val="006A424A"/>
    <w:rsid w:val="006A5AA2"/>
    <w:rsid w:val="006B4C77"/>
    <w:rsid w:val="006B58D4"/>
    <w:rsid w:val="006C195A"/>
    <w:rsid w:val="006C3C29"/>
    <w:rsid w:val="006C4A09"/>
    <w:rsid w:val="006D26D3"/>
    <w:rsid w:val="006D3351"/>
    <w:rsid w:val="006D598F"/>
    <w:rsid w:val="006D5A46"/>
    <w:rsid w:val="006D69DB"/>
    <w:rsid w:val="006D6EB8"/>
    <w:rsid w:val="006E02F9"/>
    <w:rsid w:val="006E0418"/>
    <w:rsid w:val="006E28FF"/>
    <w:rsid w:val="006E3C2D"/>
    <w:rsid w:val="006E4C30"/>
    <w:rsid w:val="006E5894"/>
    <w:rsid w:val="006E69AF"/>
    <w:rsid w:val="006F22B4"/>
    <w:rsid w:val="006F4A3A"/>
    <w:rsid w:val="006F5091"/>
    <w:rsid w:val="006F523E"/>
    <w:rsid w:val="00701D86"/>
    <w:rsid w:val="00704DD8"/>
    <w:rsid w:val="00707B0A"/>
    <w:rsid w:val="00713087"/>
    <w:rsid w:val="0072213F"/>
    <w:rsid w:val="00724AA3"/>
    <w:rsid w:val="00727E09"/>
    <w:rsid w:val="00727F3E"/>
    <w:rsid w:val="00731DA1"/>
    <w:rsid w:val="007409FC"/>
    <w:rsid w:val="007418B3"/>
    <w:rsid w:val="00741EBE"/>
    <w:rsid w:val="00745608"/>
    <w:rsid w:val="007478C3"/>
    <w:rsid w:val="00753768"/>
    <w:rsid w:val="00755537"/>
    <w:rsid w:val="00756D6E"/>
    <w:rsid w:val="007617B4"/>
    <w:rsid w:val="00764DB0"/>
    <w:rsid w:val="007653F8"/>
    <w:rsid w:val="00766758"/>
    <w:rsid w:val="007673DF"/>
    <w:rsid w:val="0077180C"/>
    <w:rsid w:val="00772913"/>
    <w:rsid w:val="00772CEA"/>
    <w:rsid w:val="00773D8F"/>
    <w:rsid w:val="007744F3"/>
    <w:rsid w:val="00774655"/>
    <w:rsid w:val="00780D64"/>
    <w:rsid w:val="0078133A"/>
    <w:rsid w:val="00781A05"/>
    <w:rsid w:val="00786094"/>
    <w:rsid w:val="00786CBB"/>
    <w:rsid w:val="0079189A"/>
    <w:rsid w:val="0079197D"/>
    <w:rsid w:val="007951AD"/>
    <w:rsid w:val="0079785A"/>
    <w:rsid w:val="00797964"/>
    <w:rsid w:val="007A1A11"/>
    <w:rsid w:val="007A6698"/>
    <w:rsid w:val="007A69FF"/>
    <w:rsid w:val="007A7737"/>
    <w:rsid w:val="007A7FBA"/>
    <w:rsid w:val="007B1206"/>
    <w:rsid w:val="007B394C"/>
    <w:rsid w:val="007B499D"/>
    <w:rsid w:val="007B749B"/>
    <w:rsid w:val="007B78D2"/>
    <w:rsid w:val="007B7FCE"/>
    <w:rsid w:val="007C1B40"/>
    <w:rsid w:val="007C2198"/>
    <w:rsid w:val="007C3F2F"/>
    <w:rsid w:val="007C42CD"/>
    <w:rsid w:val="007C556E"/>
    <w:rsid w:val="007C57B9"/>
    <w:rsid w:val="007C73BE"/>
    <w:rsid w:val="007D0296"/>
    <w:rsid w:val="007D0B2F"/>
    <w:rsid w:val="007D26F4"/>
    <w:rsid w:val="007D2D07"/>
    <w:rsid w:val="007D6F55"/>
    <w:rsid w:val="007E03A0"/>
    <w:rsid w:val="007E0A0C"/>
    <w:rsid w:val="007E1F16"/>
    <w:rsid w:val="007E4477"/>
    <w:rsid w:val="007E45BA"/>
    <w:rsid w:val="007E6EB7"/>
    <w:rsid w:val="007F1A2B"/>
    <w:rsid w:val="007F2C59"/>
    <w:rsid w:val="007F6791"/>
    <w:rsid w:val="00800A73"/>
    <w:rsid w:val="00802B5E"/>
    <w:rsid w:val="00807787"/>
    <w:rsid w:val="00810938"/>
    <w:rsid w:val="00811DA1"/>
    <w:rsid w:val="00817484"/>
    <w:rsid w:val="00817A9C"/>
    <w:rsid w:val="00822BEB"/>
    <w:rsid w:val="00822C95"/>
    <w:rsid w:val="00825A3E"/>
    <w:rsid w:val="00826E66"/>
    <w:rsid w:val="0083000A"/>
    <w:rsid w:val="00833728"/>
    <w:rsid w:val="00833FF5"/>
    <w:rsid w:val="008378C8"/>
    <w:rsid w:val="00840516"/>
    <w:rsid w:val="00841370"/>
    <w:rsid w:val="00842C86"/>
    <w:rsid w:val="00843652"/>
    <w:rsid w:val="00846B8C"/>
    <w:rsid w:val="00846E9E"/>
    <w:rsid w:val="0084757A"/>
    <w:rsid w:val="00851E45"/>
    <w:rsid w:val="008540DB"/>
    <w:rsid w:val="0085419B"/>
    <w:rsid w:val="00854509"/>
    <w:rsid w:val="008555B2"/>
    <w:rsid w:val="008564C9"/>
    <w:rsid w:val="008647F5"/>
    <w:rsid w:val="008675D2"/>
    <w:rsid w:val="00875F48"/>
    <w:rsid w:val="008763CA"/>
    <w:rsid w:val="00883B48"/>
    <w:rsid w:val="00887DE8"/>
    <w:rsid w:val="00892B46"/>
    <w:rsid w:val="00893A39"/>
    <w:rsid w:val="00896551"/>
    <w:rsid w:val="008A1825"/>
    <w:rsid w:val="008A25F7"/>
    <w:rsid w:val="008A4508"/>
    <w:rsid w:val="008A4617"/>
    <w:rsid w:val="008A4D9F"/>
    <w:rsid w:val="008A5A45"/>
    <w:rsid w:val="008A5B5D"/>
    <w:rsid w:val="008A675A"/>
    <w:rsid w:val="008B43FF"/>
    <w:rsid w:val="008B4583"/>
    <w:rsid w:val="008B7415"/>
    <w:rsid w:val="008C0C69"/>
    <w:rsid w:val="008C2BE4"/>
    <w:rsid w:val="008C369A"/>
    <w:rsid w:val="008C3BED"/>
    <w:rsid w:val="008C58FC"/>
    <w:rsid w:val="008C5983"/>
    <w:rsid w:val="008C765E"/>
    <w:rsid w:val="008C7C08"/>
    <w:rsid w:val="008D0A3E"/>
    <w:rsid w:val="008D2896"/>
    <w:rsid w:val="008D3180"/>
    <w:rsid w:val="008D3F69"/>
    <w:rsid w:val="008D4E02"/>
    <w:rsid w:val="008D5EFC"/>
    <w:rsid w:val="008D6DAB"/>
    <w:rsid w:val="008D74A9"/>
    <w:rsid w:val="008E3604"/>
    <w:rsid w:val="008E6C01"/>
    <w:rsid w:val="008E70EF"/>
    <w:rsid w:val="008F1679"/>
    <w:rsid w:val="008F6086"/>
    <w:rsid w:val="0090280A"/>
    <w:rsid w:val="00904EC3"/>
    <w:rsid w:val="0090620D"/>
    <w:rsid w:val="0090791E"/>
    <w:rsid w:val="009142BE"/>
    <w:rsid w:val="00916296"/>
    <w:rsid w:val="009179A8"/>
    <w:rsid w:val="00922FD1"/>
    <w:rsid w:val="00924739"/>
    <w:rsid w:val="00925E3E"/>
    <w:rsid w:val="00927A6B"/>
    <w:rsid w:val="00932880"/>
    <w:rsid w:val="00936421"/>
    <w:rsid w:val="00940997"/>
    <w:rsid w:val="00944786"/>
    <w:rsid w:val="00944E6A"/>
    <w:rsid w:val="00945D96"/>
    <w:rsid w:val="009506FD"/>
    <w:rsid w:val="00950CA1"/>
    <w:rsid w:val="009523F4"/>
    <w:rsid w:val="00953F5A"/>
    <w:rsid w:val="00954DE9"/>
    <w:rsid w:val="00956398"/>
    <w:rsid w:val="00956809"/>
    <w:rsid w:val="0096241B"/>
    <w:rsid w:val="00963014"/>
    <w:rsid w:val="0096586B"/>
    <w:rsid w:val="0096597C"/>
    <w:rsid w:val="00965C08"/>
    <w:rsid w:val="00973A25"/>
    <w:rsid w:val="009748E4"/>
    <w:rsid w:val="0097729D"/>
    <w:rsid w:val="00980E41"/>
    <w:rsid w:val="00986236"/>
    <w:rsid w:val="009902E9"/>
    <w:rsid w:val="00991E9E"/>
    <w:rsid w:val="009926AD"/>
    <w:rsid w:val="009A20B7"/>
    <w:rsid w:val="009A50D1"/>
    <w:rsid w:val="009A5681"/>
    <w:rsid w:val="009A6ED3"/>
    <w:rsid w:val="009B2D04"/>
    <w:rsid w:val="009B6C28"/>
    <w:rsid w:val="009C00D2"/>
    <w:rsid w:val="009C52F9"/>
    <w:rsid w:val="009C799B"/>
    <w:rsid w:val="009D11DA"/>
    <w:rsid w:val="009D1CA2"/>
    <w:rsid w:val="009D2678"/>
    <w:rsid w:val="009D326B"/>
    <w:rsid w:val="009D7A3F"/>
    <w:rsid w:val="009E41F5"/>
    <w:rsid w:val="009E54C1"/>
    <w:rsid w:val="009E7317"/>
    <w:rsid w:val="009F06E2"/>
    <w:rsid w:val="009F1C02"/>
    <w:rsid w:val="009F357E"/>
    <w:rsid w:val="009F367D"/>
    <w:rsid w:val="009F4820"/>
    <w:rsid w:val="009F4B55"/>
    <w:rsid w:val="009F4E06"/>
    <w:rsid w:val="00A008B9"/>
    <w:rsid w:val="00A04F09"/>
    <w:rsid w:val="00A0766E"/>
    <w:rsid w:val="00A1089C"/>
    <w:rsid w:val="00A10F4A"/>
    <w:rsid w:val="00A12535"/>
    <w:rsid w:val="00A14060"/>
    <w:rsid w:val="00A16FAA"/>
    <w:rsid w:val="00A20D23"/>
    <w:rsid w:val="00A220A5"/>
    <w:rsid w:val="00A22582"/>
    <w:rsid w:val="00A26323"/>
    <w:rsid w:val="00A266B9"/>
    <w:rsid w:val="00A27CD5"/>
    <w:rsid w:val="00A3077C"/>
    <w:rsid w:val="00A34404"/>
    <w:rsid w:val="00A34617"/>
    <w:rsid w:val="00A36AF2"/>
    <w:rsid w:val="00A41106"/>
    <w:rsid w:val="00A443A5"/>
    <w:rsid w:val="00A44446"/>
    <w:rsid w:val="00A44D49"/>
    <w:rsid w:val="00A51288"/>
    <w:rsid w:val="00A524D0"/>
    <w:rsid w:val="00A55066"/>
    <w:rsid w:val="00A5710B"/>
    <w:rsid w:val="00A64F52"/>
    <w:rsid w:val="00A65913"/>
    <w:rsid w:val="00A6597E"/>
    <w:rsid w:val="00A66643"/>
    <w:rsid w:val="00A83090"/>
    <w:rsid w:val="00A839B4"/>
    <w:rsid w:val="00A85690"/>
    <w:rsid w:val="00A8715F"/>
    <w:rsid w:val="00A9160B"/>
    <w:rsid w:val="00A9195C"/>
    <w:rsid w:val="00A92B35"/>
    <w:rsid w:val="00A92EBC"/>
    <w:rsid w:val="00A931E8"/>
    <w:rsid w:val="00A93EB0"/>
    <w:rsid w:val="00A94CCB"/>
    <w:rsid w:val="00AA22A0"/>
    <w:rsid w:val="00AA4AF4"/>
    <w:rsid w:val="00AA5741"/>
    <w:rsid w:val="00AA5F85"/>
    <w:rsid w:val="00AA6229"/>
    <w:rsid w:val="00AA6D08"/>
    <w:rsid w:val="00AB124A"/>
    <w:rsid w:val="00AB13E8"/>
    <w:rsid w:val="00AB2453"/>
    <w:rsid w:val="00AB30DF"/>
    <w:rsid w:val="00AB6465"/>
    <w:rsid w:val="00AB6F86"/>
    <w:rsid w:val="00AC0D4B"/>
    <w:rsid w:val="00AC1DD3"/>
    <w:rsid w:val="00AC2161"/>
    <w:rsid w:val="00AC2CE8"/>
    <w:rsid w:val="00AC4957"/>
    <w:rsid w:val="00AC5096"/>
    <w:rsid w:val="00AD1AD9"/>
    <w:rsid w:val="00AD3232"/>
    <w:rsid w:val="00AD3CFC"/>
    <w:rsid w:val="00AD414B"/>
    <w:rsid w:val="00AD65F3"/>
    <w:rsid w:val="00AD6A85"/>
    <w:rsid w:val="00AE1284"/>
    <w:rsid w:val="00AE5CC8"/>
    <w:rsid w:val="00AE7E4D"/>
    <w:rsid w:val="00AF02C1"/>
    <w:rsid w:val="00AF0589"/>
    <w:rsid w:val="00AF39BC"/>
    <w:rsid w:val="00B0575F"/>
    <w:rsid w:val="00B059E7"/>
    <w:rsid w:val="00B06B23"/>
    <w:rsid w:val="00B0721D"/>
    <w:rsid w:val="00B10E68"/>
    <w:rsid w:val="00B11454"/>
    <w:rsid w:val="00B12362"/>
    <w:rsid w:val="00B12479"/>
    <w:rsid w:val="00B1293C"/>
    <w:rsid w:val="00B14E9E"/>
    <w:rsid w:val="00B14F06"/>
    <w:rsid w:val="00B23F06"/>
    <w:rsid w:val="00B26D1C"/>
    <w:rsid w:val="00B30C25"/>
    <w:rsid w:val="00B33A61"/>
    <w:rsid w:val="00B3634B"/>
    <w:rsid w:val="00B4564F"/>
    <w:rsid w:val="00B459DA"/>
    <w:rsid w:val="00B45AD0"/>
    <w:rsid w:val="00B47BDB"/>
    <w:rsid w:val="00B5090D"/>
    <w:rsid w:val="00B52802"/>
    <w:rsid w:val="00B56F5E"/>
    <w:rsid w:val="00B60DA4"/>
    <w:rsid w:val="00B63357"/>
    <w:rsid w:val="00B650B1"/>
    <w:rsid w:val="00B6592F"/>
    <w:rsid w:val="00B662E4"/>
    <w:rsid w:val="00B71760"/>
    <w:rsid w:val="00B7234C"/>
    <w:rsid w:val="00B73948"/>
    <w:rsid w:val="00B809CD"/>
    <w:rsid w:val="00B84C04"/>
    <w:rsid w:val="00B86ED0"/>
    <w:rsid w:val="00B872E7"/>
    <w:rsid w:val="00B90850"/>
    <w:rsid w:val="00B9272A"/>
    <w:rsid w:val="00B928F2"/>
    <w:rsid w:val="00BA1FF6"/>
    <w:rsid w:val="00BA5CBD"/>
    <w:rsid w:val="00BA6D3D"/>
    <w:rsid w:val="00BB10C6"/>
    <w:rsid w:val="00BB3677"/>
    <w:rsid w:val="00BB3FE1"/>
    <w:rsid w:val="00BB639D"/>
    <w:rsid w:val="00BB65C0"/>
    <w:rsid w:val="00BC32D9"/>
    <w:rsid w:val="00BC51FD"/>
    <w:rsid w:val="00BD1B25"/>
    <w:rsid w:val="00BD2ABA"/>
    <w:rsid w:val="00BD3A3F"/>
    <w:rsid w:val="00BD5003"/>
    <w:rsid w:val="00BD520D"/>
    <w:rsid w:val="00BD7BB2"/>
    <w:rsid w:val="00BE17A2"/>
    <w:rsid w:val="00BE1A11"/>
    <w:rsid w:val="00BE46BE"/>
    <w:rsid w:val="00BE4D81"/>
    <w:rsid w:val="00BE6A8B"/>
    <w:rsid w:val="00BF242C"/>
    <w:rsid w:val="00BF3D78"/>
    <w:rsid w:val="00BF5BEF"/>
    <w:rsid w:val="00BF5C9D"/>
    <w:rsid w:val="00BF7111"/>
    <w:rsid w:val="00C01322"/>
    <w:rsid w:val="00C01404"/>
    <w:rsid w:val="00C030EE"/>
    <w:rsid w:val="00C036FD"/>
    <w:rsid w:val="00C04CCD"/>
    <w:rsid w:val="00C065CA"/>
    <w:rsid w:val="00C07A73"/>
    <w:rsid w:val="00C12123"/>
    <w:rsid w:val="00C13154"/>
    <w:rsid w:val="00C16DF4"/>
    <w:rsid w:val="00C259D1"/>
    <w:rsid w:val="00C27420"/>
    <w:rsid w:val="00C300A5"/>
    <w:rsid w:val="00C303F4"/>
    <w:rsid w:val="00C32DBA"/>
    <w:rsid w:val="00C3625B"/>
    <w:rsid w:val="00C368C5"/>
    <w:rsid w:val="00C44DC0"/>
    <w:rsid w:val="00C46CE8"/>
    <w:rsid w:val="00C51125"/>
    <w:rsid w:val="00C51626"/>
    <w:rsid w:val="00C554F5"/>
    <w:rsid w:val="00C55C3D"/>
    <w:rsid w:val="00C56BCB"/>
    <w:rsid w:val="00C57B87"/>
    <w:rsid w:val="00C62216"/>
    <w:rsid w:val="00C675CA"/>
    <w:rsid w:val="00C7211D"/>
    <w:rsid w:val="00C7682B"/>
    <w:rsid w:val="00C7779B"/>
    <w:rsid w:val="00C808FF"/>
    <w:rsid w:val="00C8198E"/>
    <w:rsid w:val="00C825B6"/>
    <w:rsid w:val="00C86650"/>
    <w:rsid w:val="00C90190"/>
    <w:rsid w:val="00C95092"/>
    <w:rsid w:val="00C958EF"/>
    <w:rsid w:val="00CA026E"/>
    <w:rsid w:val="00CA1998"/>
    <w:rsid w:val="00CA2C06"/>
    <w:rsid w:val="00CA42E8"/>
    <w:rsid w:val="00CA57B3"/>
    <w:rsid w:val="00CA6D5F"/>
    <w:rsid w:val="00CB1EBE"/>
    <w:rsid w:val="00CB21F0"/>
    <w:rsid w:val="00CB58CE"/>
    <w:rsid w:val="00CB637F"/>
    <w:rsid w:val="00CB685E"/>
    <w:rsid w:val="00CB7EE0"/>
    <w:rsid w:val="00CC4385"/>
    <w:rsid w:val="00CC7BD5"/>
    <w:rsid w:val="00CD0409"/>
    <w:rsid w:val="00CD2059"/>
    <w:rsid w:val="00CE0BD2"/>
    <w:rsid w:val="00CE140B"/>
    <w:rsid w:val="00CE1999"/>
    <w:rsid w:val="00CE2FD4"/>
    <w:rsid w:val="00CE3595"/>
    <w:rsid w:val="00CE35EB"/>
    <w:rsid w:val="00CE51A2"/>
    <w:rsid w:val="00CE5ADE"/>
    <w:rsid w:val="00CE665D"/>
    <w:rsid w:val="00CE6A1A"/>
    <w:rsid w:val="00CE769B"/>
    <w:rsid w:val="00CF01F7"/>
    <w:rsid w:val="00CF0B29"/>
    <w:rsid w:val="00CF2139"/>
    <w:rsid w:val="00CF215E"/>
    <w:rsid w:val="00CF2B07"/>
    <w:rsid w:val="00CF2C7F"/>
    <w:rsid w:val="00CF5780"/>
    <w:rsid w:val="00CF686D"/>
    <w:rsid w:val="00D001B3"/>
    <w:rsid w:val="00D04703"/>
    <w:rsid w:val="00D05112"/>
    <w:rsid w:val="00D05E37"/>
    <w:rsid w:val="00D06B5E"/>
    <w:rsid w:val="00D1191E"/>
    <w:rsid w:val="00D129C1"/>
    <w:rsid w:val="00D139A3"/>
    <w:rsid w:val="00D143EF"/>
    <w:rsid w:val="00D14765"/>
    <w:rsid w:val="00D148C5"/>
    <w:rsid w:val="00D2009B"/>
    <w:rsid w:val="00D25372"/>
    <w:rsid w:val="00D34B7E"/>
    <w:rsid w:val="00D36428"/>
    <w:rsid w:val="00D36F52"/>
    <w:rsid w:val="00D3796D"/>
    <w:rsid w:val="00D4042D"/>
    <w:rsid w:val="00D43A0B"/>
    <w:rsid w:val="00D47D9B"/>
    <w:rsid w:val="00D521BF"/>
    <w:rsid w:val="00D56415"/>
    <w:rsid w:val="00D56869"/>
    <w:rsid w:val="00D62A69"/>
    <w:rsid w:val="00D65475"/>
    <w:rsid w:val="00D66B6A"/>
    <w:rsid w:val="00D703D8"/>
    <w:rsid w:val="00D7402F"/>
    <w:rsid w:val="00D74CD6"/>
    <w:rsid w:val="00D74E43"/>
    <w:rsid w:val="00D74E93"/>
    <w:rsid w:val="00D81D6C"/>
    <w:rsid w:val="00D825D5"/>
    <w:rsid w:val="00D8586B"/>
    <w:rsid w:val="00D87225"/>
    <w:rsid w:val="00D87478"/>
    <w:rsid w:val="00D90E80"/>
    <w:rsid w:val="00D927BD"/>
    <w:rsid w:val="00D933F1"/>
    <w:rsid w:val="00D94A11"/>
    <w:rsid w:val="00D972BA"/>
    <w:rsid w:val="00D9796F"/>
    <w:rsid w:val="00DA12E1"/>
    <w:rsid w:val="00DA2032"/>
    <w:rsid w:val="00DA2EF1"/>
    <w:rsid w:val="00DA3D32"/>
    <w:rsid w:val="00DA5398"/>
    <w:rsid w:val="00DB0367"/>
    <w:rsid w:val="00DB4B33"/>
    <w:rsid w:val="00DB4FB4"/>
    <w:rsid w:val="00DB5EDB"/>
    <w:rsid w:val="00DB7A15"/>
    <w:rsid w:val="00DC0E2F"/>
    <w:rsid w:val="00DC112B"/>
    <w:rsid w:val="00DC1AB4"/>
    <w:rsid w:val="00DC5A91"/>
    <w:rsid w:val="00DD16E9"/>
    <w:rsid w:val="00DD2282"/>
    <w:rsid w:val="00DD6EF8"/>
    <w:rsid w:val="00DE21DE"/>
    <w:rsid w:val="00DE2FD3"/>
    <w:rsid w:val="00DE7646"/>
    <w:rsid w:val="00DF23ED"/>
    <w:rsid w:val="00DF5AA0"/>
    <w:rsid w:val="00DF5B82"/>
    <w:rsid w:val="00DF614A"/>
    <w:rsid w:val="00DF6DE4"/>
    <w:rsid w:val="00DF6FBA"/>
    <w:rsid w:val="00DF73F3"/>
    <w:rsid w:val="00DF744B"/>
    <w:rsid w:val="00DF7F1C"/>
    <w:rsid w:val="00E00112"/>
    <w:rsid w:val="00E018ED"/>
    <w:rsid w:val="00E02534"/>
    <w:rsid w:val="00E02B27"/>
    <w:rsid w:val="00E0688F"/>
    <w:rsid w:val="00E1181E"/>
    <w:rsid w:val="00E126A6"/>
    <w:rsid w:val="00E12F70"/>
    <w:rsid w:val="00E15B27"/>
    <w:rsid w:val="00E21FA0"/>
    <w:rsid w:val="00E2204F"/>
    <w:rsid w:val="00E258DC"/>
    <w:rsid w:val="00E32690"/>
    <w:rsid w:val="00E33B64"/>
    <w:rsid w:val="00E3426F"/>
    <w:rsid w:val="00E34ADB"/>
    <w:rsid w:val="00E401FC"/>
    <w:rsid w:val="00E40BC9"/>
    <w:rsid w:val="00E440F0"/>
    <w:rsid w:val="00E4435F"/>
    <w:rsid w:val="00E44A03"/>
    <w:rsid w:val="00E450D1"/>
    <w:rsid w:val="00E479AA"/>
    <w:rsid w:val="00E50BDD"/>
    <w:rsid w:val="00E51F90"/>
    <w:rsid w:val="00E54C6D"/>
    <w:rsid w:val="00E60B74"/>
    <w:rsid w:val="00E620BE"/>
    <w:rsid w:val="00E63844"/>
    <w:rsid w:val="00E64189"/>
    <w:rsid w:val="00E65FCD"/>
    <w:rsid w:val="00E66E98"/>
    <w:rsid w:val="00E77506"/>
    <w:rsid w:val="00E80298"/>
    <w:rsid w:val="00E804E3"/>
    <w:rsid w:val="00E80788"/>
    <w:rsid w:val="00E838F5"/>
    <w:rsid w:val="00E900FE"/>
    <w:rsid w:val="00E91606"/>
    <w:rsid w:val="00E920BA"/>
    <w:rsid w:val="00E927E0"/>
    <w:rsid w:val="00E93738"/>
    <w:rsid w:val="00E93FBA"/>
    <w:rsid w:val="00E946E1"/>
    <w:rsid w:val="00E94C8F"/>
    <w:rsid w:val="00EA2FF5"/>
    <w:rsid w:val="00EA432A"/>
    <w:rsid w:val="00EA49BB"/>
    <w:rsid w:val="00EA5B70"/>
    <w:rsid w:val="00EA64AC"/>
    <w:rsid w:val="00EA70ED"/>
    <w:rsid w:val="00EB4A72"/>
    <w:rsid w:val="00EB4AF4"/>
    <w:rsid w:val="00EC198F"/>
    <w:rsid w:val="00EC2CA8"/>
    <w:rsid w:val="00EC6413"/>
    <w:rsid w:val="00EC64E6"/>
    <w:rsid w:val="00ED18E9"/>
    <w:rsid w:val="00ED33A3"/>
    <w:rsid w:val="00ED39FE"/>
    <w:rsid w:val="00ED52D4"/>
    <w:rsid w:val="00ED7684"/>
    <w:rsid w:val="00EE2AA8"/>
    <w:rsid w:val="00EE2D75"/>
    <w:rsid w:val="00EE46CA"/>
    <w:rsid w:val="00EE5FBF"/>
    <w:rsid w:val="00EE7B60"/>
    <w:rsid w:val="00EF0DBD"/>
    <w:rsid w:val="00EF48EA"/>
    <w:rsid w:val="00EF6EAE"/>
    <w:rsid w:val="00F00CBF"/>
    <w:rsid w:val="00F0192A"/>
    <w:rsid w:val="00F04165"/>
    <w:rsid w:val="00F106B4"/>
    <w:rsid w:val="00F10B99"/>
    <w:rsid w:val="00F122A0"/>
    <w:rsid w:val="00F130FE"/>
    <w:rsid w:val="00F156CE"/>
    <w:rsid w:val="00F17A59"/>
    <w:rsid w:val="00F22061"/>
    <w:rsid w:val="00F27E8D"/>
    <w:rsid w:val="00F27FB2"/>
    <w:rsid w:val="00F30298"/>
    <w:rsid w:val="00F33709"/>
    <w:rsid w:val="00F34555"/>
    <w:rsid w:val="00F35142"/>
    <w:rsid w:val="00F37127"/>
    <w:rsid w:val="00F41032"/>
    <w:rsid w:val="00F41585"/>
    <w:rsid w:val="00F4345A"/>
    <w:rsid w:val="00F47C83"/>
    <w:rsid w:val="00F47D2A"/>
    <w:rsid w:val="00F51C54"/>
    <w:rsid w:val="00F5466B"/>
    <w:rsid w:val="00F57317"/>
    <w:rsid w:val="00F6099C"/>
    <w:rsid w:val="00F61A3E"/>
    <w:rsid w:val="00F65F0F"/>
    <w:rsid w:val="00F70FDD"/>
    <w:rsid w:val="00F71282"/>
    <w:rsid w:val="00F724BF"/>
    <w:rsid w:val="00F7261D"/>
    <w:rsid w:val="00F8017A"/>
    <w:rsid w:val="00F81DA4"/>
    <w:rsid w:val="00F81F92"/>
    <w:rsid w:val="00F82239"/>
    <w:rsid w:val="00F83A8A"/>
    <w:rsid w:val="00F845C9"/>
    <w:rsid w:val="00F85848"/>
    <w:rsid w:val="00F85F8D"/>
    <w:rsid w:val="00F90178"/>
    <w:rsid w:val="00F90DBD"/>
    <w:rsid w:val="00F93B77"/>
    <w:rsid w:val="00F9658F"/>
    <w:rsid w:val="00F97171"/>
    <w:rsid w:val="00FA1565"/>
    <w:rsid w:val="00FA2A91"/>
    <w:rsid w:val="00FA44A9"/>
    <w:rsid w:val="00FA5C64"/>
    <w:rsid w:val="00FA6BC1"/>
    <w:rsid w:val="00FA7E76"/>
    <w:rsid w:val="00FB044F"/>
    <w:rsid w:val="00FB0D71"/>
    <w:rsid w:val="00FB1BF5"/>
    <w:rsid w:val="00FB52F9"/>
    <w:rsid w:val="00FC2866"/>
    <w:rsid w:val="00FC584C"/>
    <w:rsid w:val="00FC5F4E"/>
    <w:rsid w:val="00FC6D62"/>
    <w:rsid w:val="00FD25D9"/>
    <w:rsid w:val="00FD2C26"/>
    <w:rsid w:val="00FD6C3F"/>
    <w:rsid w:val="00FE0FF1"/>
    <w:rsid w:val="00FE23DF"/>
    <w:rsid w:val="00FE3274"/>
    <w:rsid w:val="00FE3403"/>
    <w:rsid w:val="00FE6D65"/>
    <w:rsid w:val="00FF189D"/>
    <w:rsid w:val="00FF3353"/>
    <w:rsid w:val="00FF4F11"/>
    <w:rsid w:val="00FF532D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89"/>
    <w:pPr>
      <w:widowControl w:val="0"/>
    </w:pPr>
    <w:rPr>
      <w:snapToGrid w:val="0"/>
      <w:sz w:val="24"/>
      <w:szCs w:val="24"/>
    </w:rPr>
  </w:style>
  <w:style w:type="paragraph" w:styleId="1">
    <w:name w:val="heading 1"/>
    <w:basedOn w:val="a"/>
    <w:next w:val="a"/>
    <w:qFormat/>
    <w:rsid w:val="00E44A03"/>
    <w:pPr>
      <w:keepNext/>
      <w:spacing w:before="180" w:after="180" w:line="720" w:lineRule="auto"/>
      <w:outlineLvl w:val="0"/>
    </w:pPr>
    <w:rPr>
      <w:rFonts w:ascii="Arial" w:hAnsi="Arial"/>
      <w:b/>
      <w:bCs/>
      <w:snapToGrid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E5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6E58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63264"/>
  </w:style>
  <w:style w:type="paragraph" w:styleId="a9">
    <w:name w:val="Body Text Indent"/>
    <w:basedOn w:val="a"/>
    <w:rsid w:val="009F357E"/>
    <w:pPr>
      <w:autoSpaceDE w:val="0"/>
      <w:autoSpaceDN w:val="0"/>
      <w:adjustRightInd w:val="0"/>
      <w:ind w:left="254" w:hanging="254"/>
    </w:pPr>
    <w:rPr>
      <w:rFonts w:ascii="標楷體" w:eastAsia="標楷體"/>
      <w:snapToGrid/>
      <w:kern w:val="2"/>
      <w:szCs w:val="20"/>
    </w:rPr>
  </w:style>
  <w:style w:type="paragraph" w:styleId="aa">
    <w:name w:val="Plain Text"/>
    <w:basedOn w:val="a"/>
    <w:link w:val="ab"/>
    <w:uiPriority w:val="99"/>
    <w:rsid w:val="005A36BC"/>
    <w:rPr>
      <w:rFonts w:ascii="細明體" w:eastAsia="細明體" w:hAnsi="Courier New"/>
      <w:snapToGrid/>
      <w:kern w:val="2"/>
      <w:szCs w:val="20"/>
    </w:rPr>
  </w:style>
  <w:style w:type="paragraph" w:customStyle="1" w:styleId="BodySingle">
    <w:name w:val="Body Single"/>
    <w:basedOn w:val="a"/>
    <w:link w:val="BodySingle0"/>
    <w:rsid w:val="00137E6D"/>
    <w:pPr>
      <w:widowControl/>
      <w:overflowPunct w:val="0"/>
      <w:autoSpaceDE w:val="0"/>
      <w:autoSpaceDN w:val="0"/>
      <w:adjustRightInd w:val="0"/>
      <w:textAlignment w:val="baseline"/>
    </w:pPr>
    <w:rPr>
      <w:snapToGrid/>
      <w:szCs w:val="20"/>
    </w:rPr>
  </w:style>
  <w:style w:type="paragraph" w:styleId="2">
    <w:name w:val="Body Text Indent 2"/>
    <w:basedOn w:val="a"/>
    <w:rsid w:val="00BE17A2"/>
    <w:pPr>
      <w:autoSpaceDE w:val="0"/>
      <w:autoSpaceDN w:val="0"/>
      <w:adjustRightInd w:val="0"/>
      <w:ind w:left="234" w:hanging="234"/>
    </w:pPr>
    <w:rPr>
      <w:rFonts w:ascii="標楷體" w:eastAsia="標楷體"/>
      <w:snapToGrid/>
      <w:kern w:val="2"/>
      <w:szCs w:val="20"/>
    </w:rPr>
  </w:style>
  <w:style w:type="paragraph" w:styleId="ac">
    <w:name w:val="Body Text"/>
    <w:basedOn w:val="a"/>
    <w:rsid w:val="009B2D04"/>
    <w:pPr>
      <w:spacing w:after="120"/>
    </w:pPr>
  </w:style>
  <w:style w:type="paragraph" w:styleId="ad">
    <w:name w:val="Balloon Text"/>
    <w:basedOn w:val="a"/>
    <w:semiHidden/>
    <w:rsid w:val="00696014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uiPriority w:val="99"/>
    <w:rsid w:val="00B123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napToGrid/>
      <w:color w:val="000000"/>
      <w:sz w:val="20"/>
      <w:szCs w:val="20"/>
    </w:rPr>
  </w:style>
  <w:style w:type="character" w:styleId="ae">
    <w:name w:val="Hyperlink"/>
    <w:rsid w:val="007E4477"/>
    <w:rPr>
      <w:color w:val="0000FF"/>
      <w:u w:val="single"/>
    </w:rPr>
  </w:style>
  <w:style w:type="paragraph" w:styleId="20">
    <w:name w:val="Body Text 2"/>
    <w:basedOn w:val="a"/>
    <w:rsid w:val="00AC2CE8"/>
    <w:pPr>
      <w:widowControl/>
      <w:spacing w:line="200" w:lineRule="exact"/>
    </w:pPr>
    <w:rPr>
      <w:rFonts w:ascii="標楷體" w:eastAsia="標楷體" w:hAnsi="標楷體"/>
      <w:sz w:val="20"/>
      <w:szCs w:val="28"/>
    </w:rPr>
  </w:style>
  <w:style w:type="character" w:styleId="af">
    <w:name w:val="Strong"/>
    <w:qFormat/>
    <w:rsid w:val="00991E9E"/>
    <w:rPr>
      <w:b/>
      <w:bCs/>
    </w:rPr>
  </w:style>
  <w:style w:type="paragraph" w:customStyle="1" w:styleId="bodysingle1">
    <w:name w:val="bodysingle"/>
    <w:basedOn w:val="a"/>
    <w:rsid w:val="003E1ED8"/>
    <w:pPr>
      <w:widowControl/>
      <w:spacing w:before="100" w:beforeAutospacing="1" w:after="100" w:afterAutospacing="1"/>
    </w:pPr>
    <w:rPr>
      <w:rFonts w:ascii="新細明體"/>
      <w:snapToGrid/>
    </w:rPr>
  </w:style>
  <w:style w:type="character" w:customStyle="1" w:styleId="style261">
    <w:name w:val="style261"/>
    <w:rsid w:val="000818D6"/>
    <w:rPr>
      <w:color w:val="666600"/>
    </w:rPr>
  </w:style>
  <w:style w:type="character" w:customStyle="1" w:styleId="ab">
    <w:name w:val="純文字 字元"/>
    <w:link w:val="aa"/>
    <w:uiPriority w:val="99"/>
    <w:rsid w:val="00033CAC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style50">
    <w:name w:val="style50"/>
    <w:basedOn w:val="a0"/>
    <w:rsid w:val="00956809"/>
  </w:style>
  <w:style w:type="character" w:customStyle="1" w:styleId="BodySingle0">
    <w:name w:val="Body Single 字元"/>
    <w:link w:val="BodySingle"/>
    <w:rsid w:val="002A7CB5"/>
    <w:rPr>
      <w:rFonts w:eastAsia="新細明體"/>
      <w:sz w:val="24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527D83"/>
    <w:rPr>
      <w:rFonts w:ascii="細明體" w:eastAsia="細明體" w:hAnsi="Courier New" w:cs="Courier New"/>
      <w:color w:val="000000"/>
    </w:rPr>
  </w:style>
  <w:style w:type="paragraph" w:styleId="af0">
    <w:name w:val="List Paragraph"/>
    <w:basedOn w:val="a"/>
    <w:uiPriority w:val="34"/>
    <w:qFormat/>
    <w:rsid w:val="00CC7BD5"/>
    <w:pPr>
      <w:snapToGrid w:val="0"/>
      <w:ind w:leftChars="200" w:left="480"/>
    </w:pPr>
    <w:rPr>
      <w:snapToGrid/>
    </w:rPr>
  </w:style>
  <w:style w:type="character" w:customStyle="1" w:styleId="a4">
    <w:name w:val="頁首 字元"/>
    <w:basedOn w:val="a0"/>
    <w:link w:val="a3"/>
    <w:uiPriority w:val="99"/>
    <w:rsid w:val="00D4042D"/>
    <w:rPr>
      <w:snapToGrid w:val="0"/>
    </w:rPr>
  </w:style>
  <w:style w:type="character" w:customStyle="1" w:styleId="a6">
    <w:name w:val="頁尾 字元"/>
    <w:basedOn w:val="a0"/>
    <w:link w:val="a5"/>
    <w:uiPriority w:val="99"/>
    <w:rsid w:val="00D4042D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84F9-D804-4C79-AFB0-D8409148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200</Words>
  <Characters>1146</Characters>
  <Application>Microsoft Office Word</Application>
  <DocSecurity>0</DocSecurity>
  <Lines>9</Lines>
  <Paragraphs>2</Paragraphs>
  <ScaleCrop>false</ScaleCrop>
  <Company>Academia Sinica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工作計畫名稱</dc:title>
  <dc:creator>ASCC</dc:creator>
  <cp:lastModifiedBy>gis</cp:lastModifiedBy>
  <cp:revision>10</cp:revision>
  <cp:lastPrinted>2017-01-11T01:43:00Z</cp:lastPrinted>
  <dcterms:created xsi:type="dcterms:W3CDTF">2019-01-09T05:43:00Z</dcterms:created>
  <dcterms:modified xsi:type="dcterms:W3CDTF">2020-01-10T08:51:00Z</dcterms:modified>
</cp:coreProperties>
</file>