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B6" w:rsidRPr="00FF0FA0" w:rsidRDefault="004A03B6" w:rsidP="004A03B6">
      <w:pPr>
        <w:tabs>
          <w:tab w:val="left" w:pos="1630"/>
        </w:tabs>
        <w:rPr>
          <w:rFonts w:ascii="Times New Roman" w:eastAsia="ＭＳ 明朝" w:hAnsi="Times New Roman"/>
          <w:sz w:val="24"/>
          <w:szCs w:val="24"/>
        </w:rPr>
      </w:pPr>
    </w:p>
    <w:p w:rsidR="004A03B6" w:rsidRPr="00FF0FA0" w:rsidRDefault="004A03B6" w:rsidP="004A03B6">
      <w:pPr>
        <w:tabs>
          <w:tab w:val="left" w:pos="1630"/>
        </w:tabs>
        <w:rPr>
          <w:rFonts w:ascii="Times New Roman" w:eastAsia="ＭＳ 明朝" w:hAnsi="Times New Roman"/>
          <w:sz w:val="24"/>
          <w:szCs w:val="24"/>
        </w:rPr>
      </w:pPr>
      <w:r w:rsidRPr="00FF0F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24F2F" wp14:editId="4A846D6E">
                <wp:simplePos x="0" y="0"/>
                <wp:positionH relativeFrom="column">
                  <wp:posOffset>4461027</wp:posOffset>
                </wp:positionH>
                <wp:positionV relativeFrom="paragraph">
                  <wp:posOffset>292100</wp:posOffset>
                </wp:positionV>
                <wp:extent cx="686874" cy="206375"/>
                <wp:effectExtent l="0" t="0" r="18415" b="222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4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3B6" w:rsidRPr="00AF44B0" w:rsidRDefault="004A03B6" w:rsidP="004A03B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44B0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24F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1.25pt;margin-top:23pt;width:54.1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" strokecolor="white">
                <v:textbox inset="5.85pt,.7pt,5.85pt,.7pt">
                  <w:txbxContent>
                    <w:p w:rsidR="004A03B6" w:rsidRPr="00AF44B0" w:rsidRDefault="004A03B6" w:rsidP="004A03B6">
                      <w:pP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F44B0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N.A</w:t>
                      </w:r>
                    </w:p>
                  </w:txbxContent>
                </v:textbox>
              </v:shape>
            </w:pict>
          </mc:Fallback>
        </mc:AlternateContent>
      </w:r>
      <w:r w:rsidRPr="00FF0FA0">
        <w:rPr>
          <w:rFonts w:ascii="Times New Roman" w:eastAsia="ＭＳ 明朝" w:hAnsi="Times New Roman"/>
          <w:noProof/>
          <w:sz w:val="24"/>
          <w:szCs w:val="24"/>
        </w:rPr>
        <w:drawing>
          <wp:inline distT="0" distB="0" distL="0" distR="0" wp14:anchorId="5566E702" wp14:editId="67B90D98">
            <wp:extent cx="5241702" cy="5370938"/>
            <wp:effectExtent l="19050" t="19050" r="16510" b="20320"/>
            <wp:docPr id="1" name="図 1" descr="L:\home\works\gisdata\激動インド\文章\d07_激動インドcen1911admi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L:\home\works\gisdata\激動インド\文章\d07_激動インドcen1911admin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" r="12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02" cy="53709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03B6" w:rsidRPr="00FF0FA0" w:rsidRDefault="00246031" w:rsidP="004A03B6">
      <w:pPr>
        <w:tabs>
          <w:tab w:val="left" w:pos="1630"/>
        </w:tabs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sz w:val="20"/>
          <w:szCs w:val="20"/>
        </w:rPr>
        <w:t>Map</w:t>
      </w:r>
      <w:r w:rsidR="004A03B6" w:rsidRPr="00FF0FA0">
        <w:rPr>
          <w:rFonts w:ascii="Times New Roman" w:eastAsia="ＭＳ 明朝" w:hAnsi="Times New Roman"/>
          <w:sz w:val="20"/>
          <w:szCs w:val="20"/>
        </w:rPr>
        <w:t xml:space="preserve"> </w:t>
      </w:r>
      <w:r w:rsidR="004A03B6">
        <w:rPr>
          <w:rFonts w:ascii="Times New Roman" w:eastAsia="ＭＳ 明朝" w:hAnsi="Times New Roman"/>
          <w:sz w:val="20"/>
          <w:szCs w:val="20"/>
        </w:rPr>
        <w:t>1-</w:t>
      </w:r>
      <w:r>
        <w:rPr>
          <w:rFonts w:ascii="Times New Roman" w:eastAsia="ＭＳ 明朝" w:hAnsi="Times New Roman"/>
          <w:sz w:val="20"/>
          <w:szCs w:val="20"/>
        </w:rPr>
        <w:t>6</w:t>
      </w:r>
      <w:r w:rsidR="004A03B6" w:rsidRPr="00FF0FA0">
        <w:rPr>
          <w:rFonts w:ascii="Times New Roman" w:eastAsia="ＭＳ 明朝" w:hAnsi="Times New Roman"/>
          <w:sz w:val="20"/>
          <w:szCs w:val="20"/>
        </w:rPr>
        <w:t xml:space="preserve">. Population Increase </w:t>
      </w:r>
      <w:r w:rsidR="00AF44B0">
        <w:rPr>
          <w:rFonts w:ascii="Times New Roman" w:eastAsia="ＭＳ 明朝" w:hAnsi="Times New Roman" w:hint="eastAsia"/>
          <w:sz w:val="20"/>
          <w:szCs w:val="20"/>
        </w:rPr>
        <w:t>by Region</w:t>
      </w:r>
      <w:r w:rsidR="004A03B6" w:rsidRPr="00FF0FA0">
        <w:rPr>
          <w:rFonts w:ascii="Times New Roman" w:eastAsia="ＭＳ 明朝" w:hAnsi="Times New Roman"/>
          <w:sz w:val="20"/>
          <w:szCs w:val="20"/>
        </w:rPr>
        <w:t>, 1881–1911.</w:t>
      </w:r>
    </w:p>
    <w:p w:rsidR="004A03B6" w:rsidRPr="00FF0FA0" w:rsidRDefault="004A03B6" w:rsidP="004A03B6">
      <w:pPr>
        <w:tabs>
          <w:tab w:val="left" w:pos="1630"/>
        </w:tabs>
        <w:rPr>
          <w:rFonts w:ascii="Times New Roman" w:eastAsia="ＭＳ 明朝" w:hAnsi="Times New Roman"/>
          <w:sz w:val="20"/>
          <w:szCs w:val="20"/>
        </w:rPr>
      </w:pPr>
      <w:r w:rsidRPr="00FF0FA0">
        <w:rPr>
          <w:rFonts w:ascii="Times New Roman" w:eastAsia="ＭＳ 明朝" w:hAnsi="Times New Roman"/>
          <w:sz w:val="20"/>
          <w:szCs w:val="20"/>
        </w:rPr>
        <w:t xml:space="preserve">Source: 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>Variation in Population since 1872</w:t>
      </w:r>
      <w:r w:rsidRPr="00FF0FA0">
        <w:rPr>
          <w:rFonts w:ascii="Times New Roman" w:eastAsia="ＭＳ 明朝" w:hAnsi="Times New Roman"/>
          <w:sz w:val="20"/>
          <w:szCs w:val="20"/>
        </w:rPr>
        <w:t xml:space="preserve">, </w:t>
      </w:r>
      <w:r w:rsidRPr="00FF0FA0">
        <w:rPr>
          <w:rFonts w:ascii="Times New Roman" w:eastAsia="ＭＳ 明朝" w:hAnsi="Times New Roman"/>
          <w:i/>
          <w:sz w:val="20"/>
          <w:szCs w:val="20"/>
        </w:rPr>
        <w:t>Census of India</w:t>
      </w:r>
      <w:r w:rsidRPr="00FF0FA0">
        <w:rPr>
          <w:rFonts w:ascii="Times New Roman" w:eastAsia="ＭＳ 明朝" w:hAnsi="Times New Roman"/>
          <w:sz w:val="20"/>
          <w:szCs w:val="20"/>
        </w:rPr>
        <w:t>,</w:t>
      </w:r>
      <w:r w:rsidRPr="00FF0FA0">
        <w:rPr>
          <w:rFonts w:ascii="Times New Roman" w:eastAsia="ＭＳ 明朝" w:hAnsi="Times New Roman"/>
          <w:i/>
          <w:sz w:val="20"/>
          <w:szCs w:val="20"/>
        </w:rPr>
        <w:t xml:space="preserve"> 1911</w:t>
      </w:r>
      <w:r w:rsidRPr="00FF0FA0">
        <w:rPr>
          <w:rFonts w:ascii="Times New Roman" w:eastAsia="ＭＳ 明朝" w:hAnsi="Times New Roman"/>
          <w:sz w:val="20"/>
          <w:szCs w:val="20"/>
        </w:rPr>
        <w:t>, Volume I, Part II. Tables, Table II: pp. 5-10.</w:t>
      </w:r>
    </w:p>
    <w:p w:rsidR="00AF19FC" w:rsidRDefault="00AF19FC">
      <w:bookmarkStart w:id="0" w:name="_GoBack"/>
      <w:bookmarkEnd w:id="0"/>
    </w:p>
    <w:sectPr w:rsidR="00AF1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E5" w:rsidRDefault="00907AE5" w:rsidP="00295663">
      <w:r>
        <w:separator/>
      </w:r>
    </w:p>
  </w:endnote>
  <w:endnote w:type="continuationSeparator" w:id="0">
    <w:p w:rsidR="00907AE5" w:rsidRDefault="00907AE5" w:rsidP="002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E5" w:rsidRDefault="00907AE5" w:rsidP="00295663">
      <w:r>
        <w:separator/>
      </w:r>
    </w:p>
  </w:footnote>
  <w:footnote w:type="continuationSeparator" w:id="0">
    <w:p w:rsidR="00907AE5" w:rsidRDefault="00907AE5" w:rsidP="0029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6"/>
    <w:rsid w:val="00246031"/>
    <w:rsid w:val="00295663"/>
    <w:rsid w:val="00480D09"/>
    <w:rsid w:val="004A03B6"/>
    <w:rsid w:val="00676814"/>
    <w:rsid w:val="00907AE5"/>
    <w:rsid w:val="00A906DE"/>
    <w:rsid w:val="00AF19FC"/>
    <w:rsid w:val="00AF44B0"/>
    <w:rsid w:val="00D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EA32B"/>
  <w15:chartTrackingRefBased/>
  <w15:docId w15:val="{93C38E35-3A7A-4D58-AD29-553A7C5F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663"/>
  </w:style>
  <w:style w:type="paragraph" w:styleId="a5">
    <w:name w:val="footer"/>
    <w:basedOn w:val="a"/>
    <w:link w:val="a6"/>
    <w:uiPriority w:val="99"/>
    <w:unhideWhenUsed/>
    <w:rsid w:val="002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 司</dc:creator>
  <cp:keywords/>
  <dc:description/>
  <cp:lastModifiedBy>水島 司</cp:lastModifiedBy>
  <cp:revision>5</cp:revision>
  <dcterms:created xsi:type="dcterms:W3CDTF">2019-11-23T11:41:00Z</dcterms:created>
  <dcterms:modified xsi:type="dcterms:W3CDTF">2019-11-26T16:51:00Z</dcterms:modified>
</cp:coreProperties>
</file>