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EE7" w:rsidRDefault="00046BB3" w:rsidP="003554E3">
      <w:pPr>
        <w:pStyle w:val="1"/>
      </w:pPr>
      <w:r>
        <w:rPr>
          <w:rFonts w:hint="eastAsia"/>
        </w:rPr>
        <w:t>生態檢核措施</w:t>
      </w:r>
      <w:r w:rsidR="005A3DF6" w:rsidRPr="00D44EE7">
        <w:rPr>
          <w:rFonts w:hint="eastAsia"/>
        </w:rPr>
        <w:t>自主檢查</w:t>
      </w:r>
      <w:r w:rsidR="005A3DF6" w:rsidRPr="00723AA6">
        <w:rPr>
          <w:rFonts w:hint="eastAsia"/>
        </w:rPr>
        <w:t>表</w:t>
      </w:r>
      <w:r w:rsidR="004A410A">
        <w:rPr>
          <w:rFonts w:hint="eastAsia"/>
        </w:rPr>
        <w:t>(</w:t>
      </w:r>
      <w:r w:rsidR="004A410A">
        <w:rPr>
          <w:rFonts w:hint="eastAsia"/>
        </w:rPr>
        <w:t>施工單位填寫</w:t>
      </w:r>
      <w:r w:rsidR="004A410A">
        <w:rPr>
          <w:rFonts w:hint="eastAsia"/>
        </w:rPr>
        <w:t>)</w:t>
      </w:r>
    </w:p>
    <w:p w:rsidR="003554E3" w:rsidRPr="003554E3" w:rsidRDefault="003554E3" w:rsidP="003554E3">
      <w:pPr>
        <w:ind w:leftChars="-236" w:left="-566" w:rightChars="-201" w:right="-482"/>
        <w:jc w:val="both"/>
        <w:rPr>
          <w:rFonts w:eastAsia="標楷體"/>
          <w:szCs w:val="24"/>
        </w:rPr>
      </w:pPr>
      <w:r w:rsidRPr="003554E3">
        <w:rPr>
          <w:rFonts w:eastAsia="標楷體" w:hint="eastAsia"/>
          <w:szCs w:val="24"/>
        </w:rPr>
        <w:t>一、基本資料</w:t>
      </w:r>
      <w:r>
        <w:rPr>
          <w:rFonts w:eastAsia="標楷體" w:hint="eastAsia"/>
          <w:szCs w:val="24"/>
        </w:rPr>
        <w:t xml:space="preserve">                                      </w:t>
      </w:r>
      <w:r>
        <w:rPr>
          <w:rFonts w:eastAsia="標楷體" w:hint="eastAsia"/>
          <w:szCs w:val="24"/>
        </w:rPr>
        <w:t>檢查日期：</w:t>
      </w:r>
      <w:r>
        <w:rPr>
          <w:rFonts w:eastAsia="標楷體" w:hint="eastAsia"/>
          <w:szCs w:val="24"/>
        </w:rPr>
        <w:t xml:space="preserve">    </w:t>
      </w:r>
      <w:r>
        <w:rPr>
          <w:rFonts w:eastAsia="標楷體" w:hint="eastAsia"/>
          <w:szCs w:val="24"/>
        </w:rPr>
        <w:t>年</w:t>
      </w:r>
      <w:r>
        <w:rPr>
          <w:rFonts w:eastAsia="標楷體" w:hint="eastAsia"/>
          <w:szCs w:val="24"/>
        </w:rPr>
        <w:t xml:space="preserve">     </w:t>
      </w:r>
      <w:r>
        <w:rPr>
          <w:rFonts w:eastAsia="標楷體" w:hint="eastAsia"/>
          <w:szCs w:val="24"/>
        </w:rPr>
        <w:t>月</w:t>
      </w:r>
      <w:r>
        <w:rPr>
          <w:rFonts w:eastAsia="標楷體" w:hint="eastAsia"/>
          <w:szCs w:val="24"/>
        </w:rPr>
        <w:t xml:space="preserve">    </w:t>
      </w:r>
      <w:r>
        <w:rPr>
          <w:rFonts w:eastAsia="標楷體" w:hint="eastAsia"/>
          <w:szCs w:val="24"/>
        </w:rPr>
        <w:t>日</w:t>
      </w:r>
    </w:p>
    <w:tbl>
      <w:tblPr>
        <w:tblW w:w="9356"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58"/>
        <w:gridCol w:w="2927"/>
        <w:gridCol w:w="1535"/>
        <w:gridCol w:w="3436"/>
      </w:tblGrid>
      <w:tr w:rsidR="00046BB3" w:rsidRPr="003D74C8" w:rsidTr="00BE2B0A">
        <w:trPr>
          <w:trHeight w:val="532"/>
        </w:trPr>
        <w:tc>
          <w:tcPr>
            <w:tcW w:w="1458" w:type="dxa"/>
            <w:vAlign w:val="center"/>
          </w:tcPr>
          <w:p w:rsidR="00046BB3" w:rsidRPr="00046BB3" w:rsidRDefault="00046BB3" w:rsidP="00407694">
            <w:pPr>
              <w:jc w:val="center"/>
              <w:rPr>
                <w:rFonts w:eastAsia="標楷體"/>
                <w:szCs w:val="24"/>
              </w:rPr>
            </w:pPr>
            <w:r w:rsidRPr="00046BB3">
              <w:rPr>
                <w:rFonts w:eastAsia="標楷體" w:hint="eastAsia"/>
                <w:szCs w:val="24"/>
              </w:rPr>
              <w:t>主辦單位</w:t>
            </w:r>
          </w:p>
        </w:tc>
        <w:tc>
          <w:tcPr>
            <w:tcW w:w="2927" w:type="dxa"/>
            <w:vAlign w:val="center"/>
          </w:tcPr>
          <w:p w:rsidR="00046BB3" w:rsidRPr="00A93DB7" w:rsidRDefault="00046BB3" w:rsidP="00407694">
            <w:pPr>
              <w:jc w:val="both"/>
              <w:rPr>
                <w:rFonts w:eastAsia="標楷體"/>
                <w:szCs w:val="24"/>
              </w:rPr>
            </w:pPr>
          </w:p>
        </w:tc>
        <w:tc>
          <w:tcPr>
            <w:tcW w:w="1535" w:type="dxa"/>
            <w:vAlign w:val="center"/>
          </w:tcPr>
          <w:p w:rsidR="00046BB3" w:rsidRPr="00A93DB7" w:rsidRDefault="00046BB3" w:rsidP="00407694">
            <w:pPr>
              <w:jc w:val="center"/>
              <w:rPr>
                <w:rFonts w:eastAsia="標楷體"/>
                <w:szCs w:val="24"/>
              </w:rPr>
            </w:pPr>
            <w:r w:rsidRPr="00A93DB7">
              <w:rPr>
                <w:rFonts w:eastAsia="標楷體" w:hAnsi="標楷體"/>
                <w:szCs w:val="24"/>
              </w:rPr>
              <w:t>工程名稱</w:t>
            </w:r>
          </w:p>
        </w:tc>
        <w:tc>
          <w:tcPr>
            <w:tcW w:w="3436" w:type="dxa"/>
            <w:vAlign w:val="center"/>
          </w:tcPr>
          <w:p w:rsidR="00046BB3" w:rsidRPr="00A93DB7" w:rsidRDefault="00046BB3" w:rsidP="00407694">
            <w:pPr>
              <w:jc w:val="both"/>
              <w:rPr>
                <w:rFonts w:ascii="Times New Roman" w:eastAsia="標楷體" w:hAnsi="Times New Roman" w:cs="Times New Roman"/>
                <w:szCs w:val="24"/>
              </w:rPr>
            </w:pPr>
          </w:p>
        </w:tc>
      </w:tr>
      <w:tr w:rsidR="00046BB3" w:rsidRPr="00046BB3" w:rsidTr="00BE2B0A">
        <w:trPr>
          <w:trHeight w:val="533"/>
        </w:trPr>
        <w:tc>
          <w:tcPr>
            <w:tcW w:w="1458" w:type="dxa"/>
            <w:vAlign w:val="center"/>
          </w:tcPr>
          <w:p w:rsidR="00046BB3" w:rsidRPr="00046BB3" w:rsidRDefault="00046BB3" w:rsidP="00407694">
            <w:pPr>
              <w:jc w:val="center"/>
              <w:rPr>
                <w:rFonts w:eastAsia="標楷體" w:hAnsi="標楷體"/>
                <w:szCs w:val="24"/>
              </w:rPr>
            </w:pPr>
            <w:r w:rsidRPr="00046BB3">
              <w:rPr>
                <w:rFonts w:eastAsia="標楷體" w:hint="eastAsia"/>
                <w:szCs w:val="24"/>
              </w:rPr>
              <w:t>監造單位</w:t>
            </w:r>
          </w:p>
        </w:tc>
        <w:tc>
          <w:tcPr>
            <w:tcW w:w="2927" w:type="dxa"/>
            <w:vAlign w:val="center"/>
          </w:tcPr>
          <w:p w:rsidR="00046BB3" w:rsidRPr="00A93DB7" w:rsidRDefault="00046BB3" w:rsidP="00407694">
            <w:pPr>
              <w:jc w:val="both"/>
              <w:rPr>
                <w:rFonts w:eastAsia="標楷體"/>
                <w:szCs w:val="24"/>
              </w:rPr>
            </w:pPr>
          </w:p>
        </w:tc>
        <w:tc>
          <w:tcPr>
            <w:tcW w:w="1535" w:type="dxa"/>
            <w:vAlign w:val="center"/>
          </w:tcPr>
          <w:p w:rsidR="00046BB3" w:rsidRPr="00A93DB7" w:rsidRDefault="00046BB3" w:rsidP="00407694">
            <w:pPr>
              <w:jc w:val="center"/>
              <w:rPr>
                <w:rFonts w:eastAsia="標楷體" w:hAnsi="標楷體"/>
                <w:szCs w:val="24"/>
              </w:rPr>
            </w:pPr>
            <w:r w:rsidRPr="00A93DB7">
              <w:rPr>
                <w:rFonts w:eastAsia="標楷體" w:hAnsi="標楷體" w:hint="eastAsia"/>
                <w:szCs w:val="24"/>
              </w:rPr>
              <w:t>施工期程</w:t>
            </w:r>
          </w:p>
        </w:tc>
        <w:tc>
          <w:tcPr>
            <w:tcW w:w="3436" w:type="dxa"/>
            <w:vAlign w:val="center"/>
          </w:tcPr>
          <w:p w:rsidR="00046BB3" w:rsidRPr="00A93DB7" w:rsidRDefault="00046BB3" w:rsidP="00407694">
            <w:pPr>
              <w:jc w:val="both"/>
              <w:rPr>
                <w:rFonts w:ascii="Times New Roman" w:eastAsia="標楷體" w:hAnsi="Times New Roman"/>
                <w:noProof/>
                <w:szCs w:val="24"/>
              </w:rPr>
            </w:pPr>
          </w:p>
        </w:tc>
      </w:tr>
      <w:tr w:rsidR="00046BB3" w:rsidRPr="00046BB3" w:rsidTr="00BE2B0A">
        <w:trPr>
          <w:trHeight w:val="533"/>
        </w:trPr>
        <w:tc>
          <w:tcPr>
            <w:tcW w:w="1458" w:type="dxa"/>
            <w:vAlign w:val="center"/>
          </w:tcPr>
          <w:p w:rsidR="00046BB3" w:rsidRPr="00046BB3" w:rsidRDefault="00046BB3" w:rsidP="00407694">
            <w:pPr>
              <w:jc w:val="center"/>
              <w:rPr>
                <w:rFonts w:eastAsia="標楷體" w:hAnsi="標楷體"/>
                <w:szCs w:val="24"/>
              </w:rPr>
            </w:pPr>
            <w:r w:rsidRPr="00046BB3">
              <w:rPr>
                <w:rFonts w:eastAsia="標楷體" w:hAnsi="標楷體" w:hint="eastAsia"/>
                <w:szCs w:val="24"/>
              </w:rPr>
              <w:t>施工單位</w:t>
            </w:r>
          </w:p>
        </w:tc>
        <w:tc>
          <w:tcPr>
            <w:tcW w:w="2927" w:type="dxa"/>
            <w:vAlign w:val="center"/>
          </w:tcPr>
          <w:p w:rsidR="00046BB3" w:rsidRPr="00046BB3" w:rsidRDefault="00046BB3" w:rsidP="00407694">
            <w:pPr>
              <w:jc w:val="both"/>
              <w:rPr>
                <w:rFonts w:eastAsia="標楷體"/>
                <w:szCs w:val="24"/>
              </w:rPr>
            </w:pPr>
          </w:p>
        </w:tc>
        <w:tc>
          <w:tcPr>
            <w:tcW w:w="1535" w:type="dxa"/>
            <w:vAlign w:val="center"/>
          </w:tcPr>
          <w:p w:rsidR="00046BB3" w:rsidRPr="00046BB3" w:rsidRDefault="00551167" w:rsidP="00407694">
            <w:pPr>
              <w:jc w:val="center"/>
              <w:rPr>
                <w:rFonts w:eastAsia="標楷體" w:hAnsi="標楷體"/>
                <w:szCs w:val="24"/>
              </w:rPr>
            </w:pPr>
            <w:r>
              <w:rPr>
                <w:rFonts w:eastAsia="標楷體" w:hAnsi="標楷體" w:hint="eastAsia"/>
                <w:szCs w:val="24"/>
              </w:rPr>
              <w:t>施工進度</w:t>
            </w:r>
          </w:p>
        </w:tc>
        <w:tc>
          <w:tcPr>
            <w:tcW w:w="3436" w:type="dxa"/>
            <w:vAlign w:val="center"/>
          </w:tcPr>
          <w:p w:rsidR="00046BB3" w:rsidRPr="00046BB3" w:rsidRDefault="00046BB3" w:rsidP="00407694">
            <w:pPr>
              <w:jc w:val="both"/>
              <w:rPr>
                <w:rFonts w:ascii="Times New Roman" w:eastAsia="標楷體" w:hAnsi="Times New Roman"/>
                <w:noProof/>
                <w:szCs w:val="24"/>
              </w:rPr>
            </w:pPr>
          </w:p>
        </w:tc>
      </w:tr>
    </w:tbl>
    <w:p w:rsidR="003554E3" w:rsidRPr="003554E3" w:rsidRDefault="003554E3" w:rsidP="003554E3">
      <w:pPr>
        <w:ind w:leftChars="-236" w:left="-566"/>
        <w:jc w:val="both"/>
        <w:rPr>
          <w:rFonts w:eastAsia="標楷體"/>
          <w:szCs w:val="24"/>
        </w:rPr>
      </w:pPr>
      <w:r>
        <w:rPr>
          <w:rFonts w:eastAsia="標楷體" w:hint="eastAsia"/>
          <w:szCs w:val="24"/>
        </w:rPr>
        <w:t>二</w:t>
      </w:r>
      <w:r w:rsidRPr="003554E3">
        <w:rPr>
          <w:rFonts w:eastAsia="標楷體" w:hint="eastAsia"/>
          <w:szCs w:val="24"/>
        </w:rPr>
        <w:t>、</w:t>
      </w:r>
      <w:r>
        <w:rPr>
          <w:rFonts w:eastAsia="標楷體" w:hint="eastAsia"/>
          <w:szCs w:val="24"/>
        </w:rPr>
        <w:t>生態保育措施檢查</w:t>
      </w:r>
    </w:p>
    <w:tbl>
      <w:tblPr>
        <w:tblW w:w="5594"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2812"/>
        <w:gridCol w:w="784"/>
        <w:gridCol w:w="865"/>
        <w:gridCol w:w="865"/>
        <w:gridCol w:w="865"/>
        <w:gridCol w:w="2527"/>
      </w:tblGrid>
      <w:tr w:rsidR="008F3315" w:rsidRPr="00046BB3" w:rsidTr="005D0A04">
        <w:trPr>
          <w:trHeight w:val="215"/>
        </w:trPr>
        <w:tc>
          <w:tcPr>
            <w:tcW w:w="564" w:type="dxa"/>
            <w:vMerge w:val="restart"/>
            <w:vAlign w:val="center"/>
          </w:tcPr>
          <w:p w:rsidR="008F3315" w:rsidRPr="00046BB3" w:rsidRDefault="008F3315" w:rsidP="00407694">
            <w:pPr>
              <w:jc w:val="center"/>
              <w:rPr>
                <w:rFonts w:eastAsia="標楷體"/>
                <w:szCs w:val="24"/>
              </w:rPr>
            </w:pPr>
            <w:r w:rsidRPr="00046BB3">
              <w:rPr>
                <w:rFonts w:eastAsia="標楷體" w:hint="eastAsia"/>
                <w:szCs w:val="24"/>
              </w:rPr>
              <w:t>編號</w:t>
            </w:r>
          </w:p>
        </w:tc>
        <w:tc>
          <w:tcPr>
            <w:tcW w:w="2812" w:type="dxa"/>
            <w:vMerge w:val="restart"/>
            <w:vAlign w:val="center"/>
          </w:tcPr>
          <w:p w:rsidR="008F3315" w:rsidRPr="00046BB3" w:rsidRDefault="008F3315" w:rsidP="00407694">
            <w:pPr>
              <w:jc w:val="center"/>
              <w:rPr>
                <w:rFonts w:eastAsia="標楷體"/>
                <w:szCs w:val="24"/>
              </w:rPr>
            </w:pPr>
            <w:r>
              <w:rPr>
                <w:rFonts w:eastAsia="標楷體" w:hAnsi="標楷體"/>
                <w:szCs w:val="24"/>
              </w:rPr>
              <w:t>檢查</w:t>
            </w:r>
            <w:r>
              <w:rPr>
                <w:rFonts w:eastAsia="標楷體" w:hAnsi="標楷體" w:hint="eastAsia"/>
                <w:szCs w:val="24"/>
              </w:rPr>
              <w:t>項目</w:t>
            </w:r>
          </w:p>
        </w:tc>
        <w:tc>
          <w:tcPr>
            <w:tcW w:w="3379" w:type="dxa"/>
            <w:gridSpan w:val="4"/>
            <w:vAlign w:val="center"/>
          </w:tcPr>
          <w:p w:rsidR="008F3315" w:rsidRPr="00046BB3" w:rsidRDefault="008F3315" w:rsidP="00407694">
            <w:pPr>
              <w:jc w:val="center"/>
              <w:rPr>
                <w:rFonts w:eastAsia="標楷體"/>
                <w:szCs w:val="24"/>
              </w:rPr>
            </w:pPr>
            <w:r>
              <w:rPr>
                <w:rFonts w:eastAsia="標楷體" w:hAnsi="標楷體" w:hint="eastAsia"/>
                <w:szCs w:val="24"/>
              </w:rPr>
              <w:t>執行成果</w:t>
            </w:r>
          </w:p>
        </w:tc>
        <w:tc>
          <w:tcPr>
            <w:tcW w:w="2527" w:type="dxa"/>
            <w:vMerge w:val="restart"/>
            <w:vAlign w:val="center"/>
          </w:tcPr>
          <w:p w:rsidR="008F3315" w:rsidRDefault="008F3315" w:rsidP="00407694">
            <w:pPr>
              <w:jc w:val="center"/>
              <w:rPr>
                <w:rFonts w:eastAsia="標楷體" w:hAnsi="標楷體"/>
                <w:szCs w:val="24"/>
              </w:rPr>
            </w:pPr>
            <w:r>
              <w:rPr>
                <w:rFonts w:eastAsia="標楷體" w:hAnsi="標楷體" w:hint="eastAsia"/>
                <w:szCs w:val="24"/>
              </w:rPr>
              <w:t>備註</w:t>
            </w:r>
          </w:p>
        </w:tc>
      </w:tr>
      <w:tr w:rsidR="008F3315" w:rsidRPr="00046BB3" w:rsidTr="005D0A04">
        <w:trPr>
          <w:trHeight w:val="451"/>
        </w:trPr>
        <w:tc>
          <w:tcPr>
            <w:tcW w:w="564" w:type="dxa"/>
            <w:vMerge/>
            <w:vAlign w:val="center"/>
          </w:tcPr>
          <w:p w:rsidR="008F3315" w:rsidRPr="00046BB3" w:rsidRDefault="008F3315" w:rsidP="00407694">
            <w:pPr>
              <w:jc w:val="center"/>
              <w:rPr>
                <w:rFonts w:eastAsia="標楷體"/>
                <w:szCs w:val="24"/>
              </w:rPr>
            </w:pPr>
          </w:p>
        </w:tc>
        <w:tc>
          <w:tcPr>
            <w:tcW w:w="2812" w:type="dxa"/>
            <w:vMerge/>
            <w:vAlign w:val="center"/>
          </w:tcPr>
          <w:p w:rsidR="008F3315" w:rsidRPr="00046BB3" w:rsidRDefault="008F3315" w:rsidP="00407694">
            <w:pPr>
              <w:jc w:val="center"/>
              <w:rPr>
                <w:rFonts w:eastAsia="標楷體" w:hAnsi="標楷體"/>
                <w:szCs w:val="24"/>
              </w:rPr>
            </w:pPr>
          </w:p>
        </w:tc>
        <w:tc>
          <w:tcPr>
            <w:tcW w:w="784" w:type="dxa"/>
            <w:vAlign w:val="center"/>
          </w:tcPr>
          <w:p w:rsidR="008F3315" w:rsidRPr="00046BB3" w:rsidRDefault="008F3315" w:rsidP="00407694">
            <w:pPr>
              <w:jc w:val="center"/>
              <w:rPr>
                <w:rFonts w:eastAsia="標楷體"/>
                <w:szCs w:val="24"/>
              </w:rPr>
            </w:pPr>
            <w:r>
              <w:rPr>
                <w:rFonts w:eastAsia="標楷體" w:hint="eastAsia"/>
                <w:szCs w:val="24"/>
              </w:rPr>
              <w:t>已執行</w:t>
            </w:r>
          </w:p>
        </w:tc>
        <w:tc>
          <w:tcPr>
            <w:tcW w:w="865" w:type="dxa"/>
            <w:vAlign w:val="center"/>
          </w:tcPr>
          <w:p w:rsidR="008F3315" w:rsidRPr="00046BB3" w:rsidRDefault="008F3315" w:rsidP="00407694">
            <w:pPr>
              <w:jc w:val="center"/>
              <w:rPr>
                <w:rFonts w:eastAsia="標楷體" w:hAnsi="標楷體"/>
                <w:szCs w:val="24"/>
              </w:rPr>
            </w:pPr>
            <w:r>
              <w:rPr>
                <w:rFonts w:eastAsia="標楷體" w:hAnsi="標楷體" w:hint="eastAsia"/>
                <w:szCs w:val="24"/>
              </w:rPr>
              <w:t>執行但不足</w:t>
            </w:r>
          </w:p>
        </w:tc>
        <w:tc>
          <w:tcPr>
            <w:tcW w:w="865" w:type="dxa"/>
            <w:vAlign w:val="center"/>
          </w:tcPr>
          <w:p w:rsidR="008F3315" w:rsidRPr="00046BB3" w:rsidRDefault="008F3315" w:rsidP="00407694">
            <w:pPr>
              <w:jc w:val="center"/>
              <w:rPr>
                <w:rFonts w:eastAsia="標楷體" w:hAnsi="標楷體"/>
                <w:szCs w:val="24"/>
              </w:rPr>
            </w:pPr>
            <w:r>
              <w:rPr>
                <w:rFonts w:eastAsia="標楷體" w:hAnsi="標楷體" w:hint="eastAsia"/>
                <w:szCs w:val="24"/>
              </w:rPr>
              <w:t>未執行</w:t>
            </w:r>
          </w:p>
        </w:tc>
        <w:tc>
          <w:tcPr>
            <w:tcW w:w="865" w:type="dxa"/>
            <w:vAlign w:val="center"/>
          </w:tcPr>
          <w:p w:rsidR="008F3315" w:rsidRPr="00046BB3" w:rsidRDefault="008F3315" w:rsidP="00407694">
            <w:pPr>
              <w:jc w:val="center"/>
              <w:rPr>
                <w:rFonts w:eastAsia="標楷體" w:hAnsi="標楷體"/>
                <w:szCs w:val="24"/>
              </w:rPr>
            </w:pPr>
            <w:r>
              <w:rPr>
                <w:rFonts w:eastAsia="標楷體" w:hAnsi="標楷體" w:hint="eastAsia"/>
                <w:szCs w:val="24"/>
              </w:rPr>
              <w:t>非執行期間</w:t>
            </w:r>
          </w:p>
        </w:tc>
        <w:tc>
          <w:tcPr>
            <w:tcW w:w="2527" w:type="dxa"/>
            <w:vMerge/>
          </w:tcPr>
          <w:p w:rsidR="008F3315" w:rsidRDefault="008F3315" w:rsidP="00407694">
            <w:pPr>
              <w:jc w:val="center"/>
              <w:rPr>
                <w:rFonts w:eastAsia="標楷體" w:hAnsi="標楷體"/>
                <w:szCs w:val="24"/>
              </w:rPr>
            </w:pPr>
          </w:p>
        </w:tc>
      </w:tr>
      <w:tr w:rsidR="00180E58" w:rsidRPr="00046BB3" w:rsidTr="005D0A04">
        <w:trPr>
          <w:trHeight w:val="451"/>
        </w:trPr>
        <w:tc>
          <w:tcPr>
            <w:tcW w:w="564" w:type="dxa"/>
            <w:vAlign w:val="center"/>
          </w:tcPr>
          <w:p w:rsidR="00180E58" w:rsidRPr="00046BB3" w:rsidRDefault="00180E58" w:rsidP="00407694">
            <w:pPr>
              <w:jc w:val="center"/>
              <w:rPr>
                <w:rFonts w:eastAsia="標楷體"/>
                <w:szCs w:val="24"/>
              </w:rPr>
            </w:pPr>
            <w:r>
              <w:rPr>
                <w:rFonts w:eastAsia="標楷體" w:hint="eastAsia"/>
                <w:szCs w:val="24"/>
              </w:rPr>
              <w:t>1</w:t>
            </w:r>
          </w:p>
        </w:tc>
        <w:tc>
          <w:tcPr>
            <w:tcW w:w="2812" w:type="dxa"/>
            <w:vAlign w:val="center"/>
          </w:tcPr>
          <w:p w:rsidR="00180E58" w:rsidRPr="006E6EA2" w:rsidRDefault="003039CF" w:rsidP="00180E58">
            <w:pPr>
              <w:rPr>
                <w:rFonts w:eastAsia="標楷體"/>
                <w:szCs w:val="24"/>
              </w:rPr>
            </w:pPr>
            <w:r w:rsidRPr="003039CF">
              <w:rPr>
                <w:rFonts w:eastAsia="標楷體" w:hint="eastAsia"/>
                <w:szCs w:val="24"/>
              </w:rPr>
              <w:t>設置</w:t>
            </w:r>
            <w:r>
              <w:rPr>
                <w:rFonts w:eastAsia="標楷體" w:hint="eastAsia"/>
                <w:szCs w:val="24"/>
              </w:rPr>
              <w:t>1K+065</w:t>
            </w:r>
            <w:r>
              <w:rPr>
                <w:rFonts w:eastAsia="標楷體" w:hint="eastAsia"/>
                <w:szCs w:val="24"/>
              </w:rPr>
              <w:t>處動物通道</w:t>
            </w:r>
            <w:r w:rsidRPr="003039CF">
              <w:rPr>
                <w:rFonts w:eastAsia="標楷體" w:hint="eastAsia"/>
                <w:szCs w:val="24"/>
              </w:rPr>
              <w:t>箱涵</w:t>
            </w:r>
            <w:r>
              <w:rPr>
                <w:rFonts w:eastAsia="標楷體" w:hint="eastAsia"/>
                <w:szCs w:val="24"/>
              </w:rPr>
              <w:t>(L</w:t>
            </w:r>
            <w:r>
              <w:rPr>
                <w:rFonts w:eastAsia="標楷體"/>
                <w:szCs w:val="24"/>
              </w:rPr>
              <w:t>=</w:t>
            </w:r>
            <w:r>
              <w:rPr>
                <w:rFonts w:eastAsia="標楷體" w:hint="eastAsia"/>
                <w:szCs w:val="24"/>
              </w:rPr>
              <w:t>20</w:t>
            </w:r>
            <w:r>
              <w:rPr>
                <w:rFonts w:eastAsia="標楷體"/>
                <w:szCs w:val="24"/>
              </w:rPr>
              <w:t xml:space="preserve"> </w:t>
            </w:r>
            <w:r>
              <w:rPr>
                <w:rFonts w:eastAsia="標楷體" w:hint="eastAsia"/>
                <w:szCs w:val="24"/>
              </w:rPr>
              <w:t>m</w:t>
            </w:r>
            <w:r>
              <w:rPr>
                <w:rFonts w:eastAsia="標楷體" w:hint="eastAsia"/>
                <w:szCs w:val="24"/>
              </w:rPr>
              <w:t>、</w:t>
            </w:r>
            <w:r>
              <w:rPr>
                <w:rFonts w:eastAsia="標楷體" w:hint="eastAsia"/>
                <w:szCs w:val="24"/>
              </w:rPr>
              <w:t>H</w:t>
            </w:r>
            <w:r>
              <w:rPr>
                <w:rFonts w:eastAsia="標楷體"/>
                <w:szCs w:val="24"/>
              </w:rPr>
              <w:t>=0.5 m</w:t>
            </w:r>
            <w:r>
              <w:rPr>
                <w:rFonts w:eastAsia="標楷體" w:hint="eastAsia"/>
                <w:szCs w:val="24"/>
              </w:rPr>
              <w:t>、</w:t>
            </w:r>
            <w:r>
              <w:rPr>
                <w:rFonts w:eastAsia="標楷體" w:hint="eastAsia"/>
                <w:szCs w:val="24"/>
              </w:rPr>
              <w:t>W</w:t>
            </w:r>
            <w:r>
              <w:rPr>
                <w:rFonts w:eastAsia="標楷體"/>
                <w:szCs w:val="24"/>
              </w:rPr>
              <w:t xml:space="preserve">=0.5 </w:t>
            </w:r>
            <w:r>
              <w:rPr>
                <w:rFonts w:eastAsia="標楷體" w:hint="eastAsia"/>
                <w:szCs w:val="24"/>
              </w:rPr>
              <w:t>m)</w:t>
            </w:r>
            <w:r w:rsidR="005D0A04">
              <w:rPr>
                <w:rFonts w:eastAsia="標楷體" w:hint="eastAsia"/>
                <w:szCs w:val="24"/>
              </w:rPr>
              <w:t>；動物通道箱涵與擋土牆之間應施作固定式木製連結通道引導動物利用，</w:t>
            </w:r>
            <w:r w:rsidRPr="003039CF">
              <w:rPr>
                <w:rFonts w:eastAsia="標楷體" w:hint="eastAsia"/>
                <w:szCs w:val="24"/>
              </w:rPr>
              <w:t>連結水域棲地，改善</w:t>
            </w:r>
            <w:r>
              <w:rPr>
                <w:rFonts w:eastAsia="標楷體" w:hint="eastAsia"/>
                <w:szCs w:val="24"/>
              </w:rPr>
              <w:t>棲地</w:t>
            </w:r>
            <w:r w:rsidRPr="003039CF">
              <w:rPr>
                <w:rFonts w:eastAsia="標楷體" w:hint="eastAsia"/>
                <w:szCs w:val="24"/>
              </w:rPr>
              <w:t>橫向連結性。</w:t>
            </w:r>
          </w:p>
        </w:tc>
        <w:tc>
          <w:tcPr>
            <w:tcW w:w="784" w:type="dxa"/>
            <w:vAlign w:val="center"/>
          </w:tcPr>
          <w:p w:rsidR="00180E58" w:rsidRDefault="00180E58" w:rsidP="00407694">
            <w:pPr>
              <w:jc w:val="center"/>
              <w:rPr>
                <w:rFonts w:eastAsia="標楷體"/>
                <w:szCs w:val="24"/>
              </w:rPr>
            </w:pPr>
          </w:p>
        </w:tc>
        <w:tc>
          <w:tcPr>
            <w:tcW w:w="865" w:type="dxa"/>
            <w:vAlign w:val="center"/>
          </w:tcPr>
          <w:p w:rsidR="00180E58" w:rsidRPr="00180E58" w:rsidRDefault="00180E58" w:rsidP="00407694">
            <w:pPr>
              <w:jc w:val="center"/>
              <w:rPr>
                <w:rFonts w:eastAsia="標楷體"/>
                <w:szCs w:val="24"/>
              </w:rPr>
            </w:pPr>
          </w:p>
        </w:tc>
        <w:tc>
          <w:tcPr>
            <w:tcW w:w="865" w:type="dxa"/>
            <w:vAlign w:val="center"/>
          </w:tcPr>
          <w:p w:rsidR="00180E58" w:rsidRPr="00180E58" w:rsidRDefault="00180E58" w:rsidP="00407694">
            <w:pPr>
              <w:jc w:val="center"/>
              <w:rPr>
                <w:rFonts w:eastAsia="標楷體"/>
                <w:szCs w:val="24"/>
              </w:rPr>
            </w:pPr>
          </w:p>
        </w:tc>
        <w:tc>
          <w:tcPr>
            <w:tcW w:w="865" w:type="dxa"/>
            <w:vAlign w:val="center"/>
          </w:tcPr>
          <w:p w:rsidR="00180E58" w:rsidRPr="00180E58" w:rsidRDefault="00180E58" w:rsidP="00407694">
            <w:pPr>
              <w:jc w:val="center"/>
              <w:rPr>
                <w:rFonts w:eastAsia="標楷體"/>
                <w:szCs w:val="24"/>
              </w:rPr>
            </w:pPr>
          </w:p>
        </w:tc>
        <w:tc>
          <w:tcPr>
            <w:tcW w:w="2527" w:type="dxa"/>
          </w:tcPr>
          <w:p w:rsidR="00180E58" w:rsidRPr="005D0A04" w:rsidRDefault="005D0A04" w:rsidP="005D0A04">
            <w:pPr>
              <w:rPr>
                <w:rFonts w:eastAsia="標楷體" w:hint="eastAsia"/>
                <w:szCs w:val="24"/>
              </w:rPr>
            </w:pPr>
            <w:r>
              <w:rPr>
                <w:rFonts w:eastAsia="標楷體" w:hint="eastAsia"/>
                <w:szCs w:val="24"/>
              </w:rPr>
              <w:t>擋土牆與動物箱涵通道高差約</w:t>
            </w:r>
            <w:r>
              <w:rPr>
                <w:rFonts w:eastAsia="標楷體" w:hint="eastAsia"/>
                <w:szCs w:val="24"/>
              </w:rPr>
              <w:t>1</w:t>
            </w:r>
            <w:r>
              <w:rPr>
                <w:rFonts w:eastAsia="標楷體" w:hint="eastAsia"/>
                <w:szCs w:val="24"/>
              </w:rPr>
              <w:t>公尺，</w:t>
            </w:r>
            <w:r w:rsidR="00635204">
              <w:rPr>
                <w:rFonts w:eastAsia="標楷體" w:hint="eastAsia"/>
                <w:szCs w:val="24"/>
              </w:rPr>
              <w:t>另</w:t>
            </w:r>
            <w:r>
              <w:rPr>
                <w:rFonts w:eastAsia="標楷體" w:hint="eastAsia"/>
                <w:szCs w:val="24"/>
              </w:rPr>
              <w:t>以木製固定式結構</w:t>
            </w:r>
            <w:r w:rsidR="00AA6E1A">
              <w:rPr>
                <w:rFonts w:eastAsia="標楷體" w:hint="eastAsia"/>
                <w:szCs w:val="24"/>
              </w:rPr>
              <w:t>，</w:t>
            </w:r>
            <w:r>
              <w:rPr>
                <w:rFonts w:eastAsia="標楷體" w:hint="eastAsia"/>
                <w:szCs w:val="24"/>
              </w:rPr>
              <w:t>設置動物可行走之通道</w:t>
            </w:r>
            <w:r>
              <w:rPr>
                <w:rFonts w:eastAsia="標楷體" w:hint="eastAsia"/>
                <w:szCs w:val="24"/>
              </w:rPr>
              <w:t>(</w:t>
            </w:r>
            <w:r>
              <w:rPr>
                <w:rFonts w:eastAsia="標楷體" w:hint="eastAsia"/>
                <w:szCs w:val="24"/>
              </w:rPr>
              <w:t>木板附橫向踏板</w:t>
            </w:r>
            <w:r>
              <w:rPr>
                <w:rFonts w:eastAsia="標楷體" w:hint="eastAsia"/>
                <w:szCs w:val="24"/>
              </w:rPr>
              <w:t>)</w:t>
            </w:r>
            <w:r>
              <w:rPr>
                <w:rFonts w:eastAsia="標楷體" w:hint="eastAsia"/>
                <w:szCs w:val="24"/>
              </w:rPr>
              <w:t>。</w:t>
            </w:r>
          </w:p>
        </w:tc>
      </w:tr>
      <w:tr w:rsidR="00D90B09" w:rsidRPr="00046BB3" w:rsidTr="005D0A04">
        <w:trPr>
          <w:trHeight w:val="900"/>
        </w:trPr>
        <w:tc>
          <w:tcPr>
            <w:tcW w:w="564" w:type="dxa"/>
            <w:vAlign w:val="center"/>
          </w:tcPr>
          <w:p w:rsidR="00D90B09" w:rsidRPr="00046BB3" w:rsidRDefault="006E6EA2" w:rsidP="00407694">
            <w:pPr>
              <w:jc w:val="center"/>
              <w:rPr>
                <w:rFonts w:eastAsia="標楷體"/>
                <w:szCs w:val="24"/>
              </w:rPr>
            </w:pPr>
            <w:r>
              <w:rPr>
                <w:rFonts w:eastAsia="標楷體" w:hint="eastAsia"/>
                <w:szCs w:val="24"/>
              </w:rPr>
              <w:t>2</w:t>
            </w:r>
          </w:p>
        </w:tc>
        <w:tc>
          <w:tcPr>
            <w:tcW w:w="2812" w:type="dxa"/>
          </w:tcPr>
          <w:p w:rsidR="00D90B09" w:rsidRPr="006E6EA2" w:rsidRDefault="00AA6E1A" w:rsidP="00CE54A3">
            <w:pPr>
              <w:jc w:val="both"/>
              <w:rPr>
                <w:rFonts w:eastAsia="標楷體" w:hint="eastAsia"/>
              </w:rPr>
            </w:pPr>
            <w:r>
              <w:rPr>
                <w:rFonts w:eastAsia="標楷體" w:hint="eastAsia"/>
              </w:rPr>
              <w:t>於動物通道箱涵</w:t>
            </w:r>
            <w:r>
              <w:rPr>
                <w:rFonts w:eastAsia="標楷體" w:hint="eastAsia"/>
              </w:rPr>
              <w:t>(</w:t>
            </w:r>
            <w:r>
              <w:rPr>
                <w:rFonts w:eastAsia="標楷體" w:hint="eastAsia"/>
              </w:rPr>
              <w:t>陸域</w:t>
            </w:r>
            <w:r>
              <w:rPr>
                <w:rFonts w:eastAsia="標楷體" w:hint="eastAsia"/>
              </w:rPr>
              <w:t>)</w:t>
            </w:r>
            <w:r>
              <w:rPr>
                <w:rFonts w:eastAsia="標楷體" w:hint="eastAsia"/>
              </w:rPr>
              <w:t>入口處旁兩側設置防護網或阻隔結構，避免動物闖入路面。</w:t>
            </w:r>
          </w:p>
        </w:tc>
        <w:tc>
          <w:tcPr>
            <w:tcW w:w="784" w:type="dxa"/>
            <w:vAlign w:val="center"/>
          </w:tcPr>
          <w:p w:rsidR="00D90B09" w:rsidRDefault="00D90B09" w:rsidP="00407694">
            <w:pPr>
              <w:jc w:val="center"/>
              <w:rPr>
                <w:rFonts w:eastAsia="標楷體"/>
                <w:szCs w:val="24"/>
              </w:rPr>
            </w:pPr>
          </w:p>
        </w:tc>
        <w:tc>
          <w:tcPr>
            <w:tcW w:w="865" w:type="dxa"/>
            <w:vAlign w:val="center"/>
          </w:tcPr>
          <w:p w:rsidR="00D90B09" w:rsidRDefault="00D90B09" w:rsidP="00407694">
            <w:pPr>
              <w:jc w:val="center"/>
              <w:rPr>
                <w:rFonts w:eastAsia="標楷體" w:hAnsi="標楷體"/>
                <w:szCs w:val="24"/>
              </w:rPr>
            </w:pPr>
          </w:p>
        </w:tc>
        <w:tc>
          <w:tcPr>
            <w:tcW w:w="865" w:type="dxa"/>
            <w:vAlign w:val="center"/>
          </w:tcPr>
          <w:p w:rsidR="00D90B09" w:rsidRDefault="00D90B09" w:rsidP="00407694">
            <w:pPr>
              <w:jc w:val="center"/>
              <w:rPr>
                <w:rFonts w:eastAsia="標楷體" w:hAnsi="標楷體"/>
                <w:szCs w:val="24"/>
              </w:rPr>
            </w:pPr>
          </w:p>
        </w:tc>
        <w:tc>
          <w:tcPr>
            <w:tcW w:w="865" w:type="dxa"/>
            <w:vAlign w:val="center"/>
          </w:tcPr>
          <w:p w:rsidR="00D90B09" w:rsidRDefault="00D90B09" w:rsidP="00407694">
            <w:pPr>
              <w:jc w:val="center"/>
              <w:rPr>
                <w:rFonts w:eastAsia="標楷體" w:hAnsi="標楷體"/>
                <w:szCs w:val="24"/>
              </w:rPr>
            </w:pPr>
          </w:p>
        </w:tc>
        <w:tc>
          <w:tcPr>
            <w:tcW w:w="2527" w:type="dxa"/>
          </w:tcPr>
          <w:p w:rsidR="00D90B09" w:rsidRDefault="00D90B09" w:rsidP="00551167">
            <w:pPr>
              <w:rPr>
                <w:rFonts w:eastAsia="標楷體" w:hAnsi="標楷體"/>
                <w:szCs w:val="24"/>
              </w:rPr>
            </w:pPr>
          </w:p>
        </w:tc>
      </w:tr>
      <w:tr w:rsidR="005D0A04" w:rsidRPr="00046BB3" w:rsidTr="005D0A04">
        <w:trPr>
          <w:trHeight w:val="842"/>
        </w:trPr>
        <w:tc>
          <w:tcPr>
            <w:tcW w:w="564" w:type="dxa"/>
            <w:vAlign w:val="center"/>
          </w:tcPr>
          <w:p w:rsidR="005D0A04" w:rsidRDefault="005D0A04" w:rsidP="005D0A04">
            <w:pPr>
              <w:jc w:val="center"/>
              <w:rPr>
                <w:rFonts w:eastAsia="標楷體"/>
                <w:szCs w:val="24"/>
              </w:rPr>
            </w:pPr>
            <w:r>
              <w:rPr>
                <w:rFonts w:eastAsia="標楷體" w:hint="eastAsia"/>
                <w:szCs w:val="24"/>
              </w:rPr>
              <w:t>3</w:t>
            </w:r>
          </w:p>
        </w:tc>
        <w:tc>
          <w:tcPr>
            <w:tcW w:w="2812" w:type="dxa"/>
          </w:tcPr>
          <w:p w:rsidR="005D0A04" w:rsidRPr="006E6EA2" w:rsidRDefault="005D0A04" w:rsidP="005D0A04">
            <w:pPr>
              <w:jc w:val="both"/>
              <w:rPr>
                <w:rFonts w:eastAsia="標楷體"/>
              </w:rPr>
            </w:pPr>
            <w:r>
              <w:rPr>
                <w:rFonts w:eastAsia="標楷體" w:hint="eastAsia"/>
              </w:rPr>
              <w:t>過路排水箱涵下方設置生物緩坡廊道</w:t>
            </w:r>
            <w:r>
              <w:rPr>
                <w:rFonts w:eastAsia="標楷體" w:hint="eastAsia"/>
              </w:rPr>
              <w:t>(</w:t>
            </w:r>
            <w:r>
              <w:rPr>
                <w:rFonts w:eastAsia="標楷體"/>
              </w:rPr>
              <w:t>W=0.6 m</w:t>
            </w:r>
            <w:r>
              <w:rPr>
                <w:rFonts w:eastAsia="標楷體" w:hint="eastAsia"/>
              </w:rPr>
              <w:t>、</w:t>
            </w:r>
            <w:r>
              <w:rPr>
                <w:rFonts w:eastAsia="標楷體" w:hint="eastAsia"/>
              </w:rPr>
              <w:t>H</w:t>
            </w:r>
            <w:r>
              <w:rPr>
                <w:rFonts w:eastAsia="標楷體"/>
              </w:rPr>
              <w:t>=0.55 m</w:t>
            </w:r>
            <w:r>
              <w:rPr>
                <w:rFonts w:eastAsia="標楷體" w:hint="eastAsia"/>
              </w:rPr>
              <w:t>)</w:t>
            </w:r>
            <w:r>
              <w:rPr>
                <w:rFonts w:eastAsia="標楷體" w:hint="eastAsia"/>
              </w:rPr>
              <w:t>，提供小型動物利用或逃生；河床基質現地取材回填拋卵礫石層。</w:t>
            </w:r>
          </w:p>
        </w:tc>
        <w:tc>
          <w:tcPr>
            <w:tcW w:w="784" w:type="dxa"/>
            <w:vAlign w:val="center"/>
          </w:tcPr>
          <w:p w:rsidR="005D0A04" w:rsidRDefault="005D0A04" w:rsidP="005D0A04">
            <w:pPr>
              <w:jc w:val="center"/>
              <w:rPr>
                <w:rFonts w:eastAsia="標楷體"/>
                <w:szCs w:val="24"/>
              </w:rPr>
            </w:pPr>
          </w:p>
        </w:tc>
        <w:tc>
          <w:tcPr>
            <w:tcW w:w="865" w:type="dxa"/>
            <w:vAlign w:val="center"/>
          </w:tcPr>
          <w:p w:rsidR="005D0A04" w:rsidRDefault="005D0A04" w:rsidP="005D0A04">
            <w:pPr>
              <w:jc w:val="center"/>
              <w:rPr>
                <w:rFonts w:eastAsia="標楷體" w:hAnsi="標楷體"/>
                <w:szCs w:val="24"/>
              </w:rPr>
            </w:pPr>
          </w:p>
        </w:tc>
        <w:tc>
          <w:tcPr>
            <w:tcW w:w="865" w:type="dxa"/>
            <w:vAlign w:val="center"/>
          </w:tcPr>
          <w:p w:rsidR="005D0A04" w:rsidRDefault="005D0A04" w:rsidP="005D0A04">
            <w:pPr>
              <w:jc w:val="center"/>
              <w:rPr>
                <w:rFonts w:eastAsia="標楷體" w:hAnsi="標楷體"/>
                <w:szCs w:val="24"/>
              </w:rPr>
            </w:pPr>
          </w:p>
        </w:tc>
        <w:tc>
          <w:tcPr>
            <w:tcW w:w="865" w:type="dxa"/>
            <w:vAlign w:val="center"/>
          </w:tcPr>
          <w:p w:rsidR="005D0A04" w:rsidRDefault="005D0A04" w:rsidP="005D0A04">
            <w:pPr>
              <w:jc w:val="center"/>
              <w:rPr>
                <w:rFonts w:eastAsia="標楷體" w:hAnsi="標楷體"/>
                <w:szCs w:val="24"/>
              </w:rPr>
            </w:pPr>
          </w:p>
        </w:tc>
        <w:tc>
          <w:tcPr>
            <w:tcW w:w="2527" w:type="dxa"/>
          </w:tcPr>
          <w:p w:rsidR="005D0A04" w:rsidRDefault="005D0A04" w:rsidP="005D0A04">
            <w:pPr>
              <w:rPr>
                <w:rFonts w:eastAsia="標楷體" w:hAnsi="標楷體"/>
                <w:szCs w:val="24"/>
              </w:rPr>
            </w:pPr>
          </w:p>
        </w:tc>
      </w:tr>
      <w:tr w:rsidR="005D0A04" w:rsidRPr="00046BB3" w:rsidTr="005D0A04">
        <w:trPr>
          <w:trHeight w:val="842"/>
        </w:trPr>
        <w:tc>
          <w:tcPr>
            <w:tcW w:w="564" w:type="dxa"/>
            <w:vAlign w:val="center"/>
          </w:tcPr>
          <w:p w:rsidR="005D0A04" w:rsidRDefault="005D0A04" w:rsidP="005D0A04">
            <w:pPr>
              <w:jc w:val="center"/>
              <w:rPr>
                <w:rFonts w:eastAsia="標楷體"/>
                <w:szCs w:val="24"/>
              </w:rPr>
            </w:pPr>
            <w:r>
              <w:rPr>
                <w:rFonts w:eastAsia="標楷體" w:hint="eastAsia"/>
                <w:szCs w:val="24"/>
              </w:rPr>
              <w:t>4</w:t>
            </w:r>
          </w:p>
        </w:tc>
        <w:tc>
          <w:tcPr>
            <w:tcW w:w="2812" w:type="dxa"/>
          </w:tcPr>
          <w:p w:rsidR="005D0A04" w:rsidRPr="006E6EA2" w:rsidRDefault="005D0A04" w:rsidP="005D0A04">
            <w:pPr>
              <w:rPr>
                <w:rFonts w:eastAsia="標楷體" w:hint="eastAsia"/>
              </w:rPr>
            </w:pPr>
            <w:r>
              <w:rPr>
                <w:rFonts w:eastAsia="標楷體" w:hint="eastAsia"/>
              </w:rPr>
              <w:t>過路排水箱涵施工過程應預留孔徑</w:t>
            </w:r>
            <w:r>
              <w:rPr>
                <w:rFonts w:eastAsia="標楷體" w:hint="eastAsia"/>
              </w:rPr>
              <w:t>20</w:t>
            </w:r>
            <w:r w:rsidR="00BD428E">
              <w:rPr>
                <w:rFonts w:eastAsia="標楷體" w:hint="eastAsia"/>
              </w:rPr>
              <w:t>至</w:t>
            </w:r>
            <w:r>
              <w:rPr>
                <w:rFonts w:eastAsia="標楷體" w:hint="eastAsia"/>
              </w:rPr>
              <w:t>30</w:t>
            </w:r>
            <w:r w:rsidR="00BD428E">
              <w:rPr>
                <w:rFonts w:eastAsia="標楷體"/>
              </w:rPr>
              <w:t xml:space="preserve"> cm</w:t>
            </w:r>
            <w:r>
              <w:rPr>
                <w:rFonts w:eastAsia="標楷體" w:hint="eastAsia"/>
              </w:rPr>
              <w:t>之引水管，將小型魚類等生物導引至下游</w:t>
            </w:r>
            <w:r w:rsidR="0044140D">
              <w:rPr>
                <w:rFonts w:eastAsia="標楷體" w:hint="eastAsia"/>
              </w:rPr>
              <w:t>可利用</w:t>
            </w:r>
            <w:r>
              <w:rPr>
                <w:rFonts w:eastAsia="標楷體" w:hint="eastAsia"/>
              </w:rPr>
              <w:t>棲地。</w:t>
            </w:r>
          </w:p>
        </w:tc>
        <w:tc>
          <w:tcPr>
            <w:tcW w:w="784" w:type="dxa"/>
            <w:vAlign w:val="center"/>
          </w:tcPr>
          <w:p w:rsidR="005D0A04" w:rsidRDefault="005D0A04" w:rsidP="005D0A04">
            <w:pPr>
              <w:jc w:val="center"/>
              <w:rPr>
                <w:rFonts w:eastAsia="標楷體"/>
                <w:szCs w:val="24"/>
              </w:rPr>
            </w:pPr>
          </w:p>
        </w:tc>
        <w:tc>
          <w:tcPr>
            <w:tcW w:w="865" w:type="dxa"/>
            <w:vAlign w:val="center"/>
          </w:tcPr>
          <w:p w:rsidR="005D0A04" w:rsidRDefault="005D0A04" w:rsidP="005D0A04">
            <w:pPr>
              <w:jc w:val="center"/>
              <w:rPr>
                <w:rFonts w:eastAsia="標楷體" w:hAnsi="標楷體"/>
                <w:szCs w:val="24"/>
              </w:rPr>
            </w:pPr>
          </w:p>
        </w:tc>
        <w:tc>
          <w:tcPr>
            <w:tcW w:w="865" w:type="dxa"/>
            <w:vAlign w:val="center"/>
          </w:tcPr>
          <w:p w:rsidR="005D0A04" w:rsidRDefault="005D0A04" w:rsidP="005D0A04">
            <w:pPr>
              <w:jc w:val="center"/>
              <w:rPr>
                <w:rFonts w:eastAsia="標楷體" w:hAnsi="標楷體"/>
                <w:szCs w:val="24"/>
              </w:rPr>
            </w:pPr>
          </w:p>
        </w:tc>
        <w:tc>
          <w:tcPr>
            <w:tcW w:w="865" w:type="dxa"/>
            <w:vAlign w:val="center"/>
          </w:tcPr>
          <w:p w:rsidR="005D0A04" w:rsidRDefault="005D0A04" w:rsidP="005D0A04">
            <w:pPr>
              <w:jc w:val="center"/>
              <w:rPr>
                <w:rFonts w:eastAsia="標楷體" w:hAnsi="標楷體"/>
                <w:szCs w:val="24"/>
              </w:rPr>
            </w:pPr>
          </w:p>
        </w:tc>
        <w:tc>
          <w:tcPr>
            <w:tcW w:w="2527" w:type="dxa"/>
          </w:tcPr>
          <w:p w:rsidR="005D0A04" w:rsidRDefault="005D0A04" w:rsidP="005D0A04">
            <w:pPr>
              <w:rPr>
                <w:rFonts w:eastAsia="標楷體" w:hAnsi="標楷體"/>
                <w:szCs w:val="24"/>
              </w:rPr>
            </w:pPr>
          </w:p>
        </w:tc>
      </w:tr>
      <w:tr w:rsidR="005D0A04" w:rsidRPr="00046BB3" w:rsidTr="005D0A04">
        <w:trPr>
          <w:trHeight w:val="728"/>
        </w:trPr>
        <w:tc>
          <w:tcPr>
            <w:tcW w:w="564" w:type="dxa"/>
            <w:vAlign w:val="center"/>
          </w:tcPr>
          <w:p w:rsidR="005D0A04" w:rsidRDefault="005D0A04" w:rsidP="005D0A04">
            <w:pPr>
              <w:jc w:val="center"/>
              <w:rPr>
                <w:rFonts w:eastAsia="標楷體"/>
                <w:szCs w:val="24"/>
              </w:rPr>
            </w:pPr>
            <w:r>
              <w:rPr>
                <w:rFonts w:eastAsia="標楷體" w:hint="eastAsia"/>
                <w:szCs w:val="24"/>
              </w:rPr>
              <w:t>5</w:t>
            </w:r>
          </w:p>
        </w:tc>
        <w:tc>
          <w:tcPr>
            <w:tcW w:w="2812" w:type="dxa"/>
          </w:tcPr>
          <w:p w:rsidR="005D0A04" w:rsidRPr="006E6EA2" w:rsidRDefault="005D0A04" w:rsidP="005D0A04">
            <w:pPr>
              <w:rPr>
                <w:rFonts w:eastAsia="標楷體"/>
              </w:rPr>
            </w:pPr>
            <w:r w:rsidRPr="005D0A04">
              <w:rPr>
                <w:rFonts w:eastAsia="標楷體" w:hint="eastAsia"/>
              </w:rPr>
              <w:t>施工便道應避免大範圍開挖整地，破壞原有自然林木棲地空間；規劃於既有路段設置施工便道。</w:t>
            </w:r>
          </w:p>
        </w:tc>
        <w:tc>
          <w:tcPr>
            <w:tcW w:w="784" w:type="dxa"/>
            <w:vAlign w:val="center"/>
          </w:tcPr>
          <w:p w:rsidR="005D0A04" w:rsidRDefault="005D0A04" w:rsidP="005D0A04">
            <w:pPr>
              <w:jc w:val="center"/>
              <w:rPr>
                <w:rFonts w:eastAsia="標楷體"/>
                <w:szCs w:val="24"/>
              </w:rPr>
            </w:pPr>
          </w:p>
        </w:tc>
        <w:tc>
          <w:tcPr>
            <w:tcW w:w="865" w:type="dxa"/>
            <w:vAlign w:val="center"/>
          </w:tcPr>
          <w:p w:rsidR="005D0A04" w:rsidRDefault="005D0A04" w:rsidP="005D0A04">
            <w:pPr>
              <w:jc w:val="center"/>
              <w:rPr>
                <w:rFonts w:eastAsia="標楷體" w:hAnsi="標楷體"/>
                <w:szCs w:val="24"/>
              </w:rPr>
            </w:pPr>
          </w:p>
        </w:tc>
        <w:tc>
          <w:tcPr>
            <w:tcW w:w="865" w:type="dxa"/>
            <w:vAlign w:val="center"/>
          </w:tcPr>
          <w:p w:rsidR="005D0A04" w:rsidRDefault="005D0A04" w:rsidP="005D0A04">
            <w:pPr>
              <w:jc w:val="center"/>
              <w:rPr>
                <w:rFonts w:eastAsia="標楷體" w:hAnsi="標楷體"/>
                <w:szCs w:val="24"/>
              </w:rPr>
            </w:pPr>
          </w:p>
        </w:tc>
        <w:tc>
          <w:tcPr>
            <w:tcW w:w="865" w:type="dxa"/>
            <w:vAlign w:val="center"/>
          </w:tcPr>
          <w:p w:rsidR="005D0A04" w:rsidRDefault="005D0A04" w:rsidP="005D0A04">
            <w:pPr>
              <w:jc w:val="center"/>
              <w:rPr>
                <w:rFonts w:eastAsia="標楷體" w:hAnsi="標楷體"/>
                <w:szCs w:val="24"/>
              </w:rPr>
            </w:pPr>
          </w:p>
        </w:tc>
        <w:tc>
          <w:tcPr>
            <w:tcW w:w="2527" w:type="dxa"/>
          </w:tcPr>
          <w:p w:rsidR="005D0A04" w:rsidRDefault="005D0A04" w:rsidP="005D0A04">
            <w:pPr>
              <w:rPr>
                <w:rFonts w:eastAsia="標楷體" w:hAnsi="標楷體" w:hint="eastAsia"/>
                <w:szCs w:val="24"/>
              </w:rPr>
            </w:pPr>
          </w:p>
        </w:tc>
      </w:tr>
      <w:tr w:rsidR="00E807AE" w:rsidRPr="00046BB3" w:rsidTr="005D0A04">
        <w:trPr>
          <w:trHeight w:val="728"/>
        </w:trPr>
        <w:tc>
          <w:tcPr>
            <w:tcW w:w="564" w:type="dxa"/>
            <w:vAlign w:val="center"/>
          </w:tcPr>
          <w:p w:rsidR="00E807AE" w:rsidRDefault="00E807AE" w:rsidP="005D0A04">
            <w:pPr>
              <w:jc w:val="center"/>
              <w:rPr>
                <w:rFonts w:eastAsia="標楷體" w:hint="eastAsia"/>
                <w:szCs w:val="24"/>
              </w:rPr>
            </w:pPr>
            <w:r>
              <w:rPr>
                <w:rFonts w:eastAsia="標楷體" w:hint="eastAsia"/>
                <w:szCs w:val="24"/>
              </w:rPr>
              <w:t>6</w:t>
            </w:r>
          </w:p>
        </w:tc>
        <w:tc>
          <w:tcPr>
            <w:tcW w:w="2812" w:type="dxa"/>
          </w:tcPr>
          <w:p w:rsidR="00E807AE" w:rsidRPr="005D0A04" w:rsidRDefault="00E807AE" w:rsidP="005D0A04">
            <w:pPr>
              <w:rPr>
                <w:rFonts w:eastAsia="標楷體" w:hint="eastAsia"/>
              </w:rPr>
            </w:pPr>
            <w:r>
              <w:rPr>
                <w:rFonts w:eastAsia="標楷體" w:hint="eastAsia"/>
              </w:rPr>
              <w:t>擋土牆工程避免過度開挖後方次生林地。</w:t>
            </w:r>
          </w:p>
        </w:tc>
        <w:tc>
          <w:tcPr>
            <w:tcW w:w="784" w:type="dxa"/>
            <w:vAlign w:val="center"/>
          </w:tcPr>
          <w:p w:rsidR="00E807AE" w:rsidRDefault="00E807AE" w:rsidP="005D0A04">
            <w:pPr>
              <w:jc w:val="center"/>
              <w:rPr>
                <w:rFonts w:eastAsia="標楷體"/>
                <w:szCs w:val="24"/>
              </w:rPr>
            </w:pPr>
          </w:p>
        </w:tc>
        <w:tc>
          <w:tcPr>
            <w:tcW w:w="865" w:type="dxa"/>
            <w:vAlign w:val="center"/>
          </w:tcPr>
          <w:p w:rsidR="00E807AE" w:rsidRDefault="00E807AE" w:rsidP="005D0A04">
            <w:pPr>
              <w:jc w:val="center"/>
              <w:rPr>
                <w:rFonts w:eastAsia="標楷體" w:hAnsi="標楷體"/>
                <w:szCs w:val="24"/>
              </w:rPr>
            </w:pPr>
          </w:p>
        </w:tc>
        <w:tc>
          <w:tcPr>
            <w:tcW w:w="865" w:type="dxa"/>
            <w:vAlign w:val="center"/>
          </w:tcPr>
          <w:p w:rsidR="00E807AE" w:rsidRDefault="00E807AE" w:rsidP="005D0A04">
            <w:pPr>
              <w:jc w:val="center"/>
              <w:rPr>
                <w:rFonts w:eastAsia="標楷體" w:hAnsi="標楷體"/>
                <w:szCs w:val="24"/>
              </w:rPr>
            </w:pPr>
          </w:p>
        </w:tc>
        <w:tc>
          <w:tcPr>
            <w:tcW w:w="865" w:type="dxa"/>
            <w:vAlign w:val="center"/>
          </w:tcPr>
          <w:p w:rsidR="00E807AE" w:rsidRDefault="00E807AE" w:rsidP="005D0A04">
            <w:pPr>
              <w:jc w:val="center"/>
              <w:rPr>
                <w:rFonts w:eastAsia="標楷體" w:hAnsi="標楷體"/>
                <w:szCs w:val="24"/>
              </w:rPr>
            </w:pPr>
          </w:p>
        </w:tc>
        <w:tc>
          <w:tcPr>
            <w:tcW w:w="2527" w:type="dxa"/>
          </w:tcPr>
          <w:p w:rsidR="00E807AE" w:rsidRPr="0044141F" w:rsidRDefault="0044141F" w:rsidP="005D0A04">
            <w:pPr>
              <w:rPr>
                <w:rFonts w:eastAsia="標楷體" w:hAnsi="標楷體"/>
                <w:szCs w:val="24"/>
              </w:rPr>
            </w:pPr>
            <w:r>
              <w:rPr>
                <w:rFonts w:eastAsia="標楷體" w:hAnsi="標楷體" w:hint="eastAsia"/>
                <w:szCs w:val="24"/>
              </w:rPr>
              <w:t>開挖移除</w:t>
            </w:r>
            <w:r w:rsidR="00E45672">
              <w:rPr>
                <w:rFonts w:eastAsia="標楷體" w:hAnsi="標楷體" w:hint="eastAsia"/>
                <w:szCs w:val="24"/>
              </w:rPr>
              <w:t>植物</w:t>
            </w:r>
            <w:bookmarkStart w:id="0" w:name="_GoBack"/>
            <w:bookmarkEnd w:id="0"/>
            <w:r>
              <w:rPr>
                <w:rFonts w:eastAsia="標楷體" w:hAnsi="標楷體" w:hint="eastAsia"/>
                <w:szCs w:val="24"/>
              </w:rPr>
              <w:t>範圍限制於施工範圍內。</w:t>
            </w:r>
          </w:p>
        </w:tc>
      </w:tr>
    </w:tbl>
    <w:p w:rsidR="008F3315" w:rsidRDefault="008F3315" w:rsidP="008F3315">
      <w:r>
        <w:br w:type="page"/>
      </w:r>
    </w:p>
    <w:p w:rsidR="003554E3" w:rsidRPr="00962935" w:rsidRDefault="003554E3" w:rsidP="00962935">
      <w:pPr>
        <w:ind w:leftChars="-236" w:left="-566"/>
        <w:jc w:val="both"/>
        <w:rPr>
          <w:rFonts w:eastAsia="標楷體"/>
          <w:szCs w:val="24"/>
        </w:rPr>
      </w:pPr>
      <w:r w:rsidRPr="00962935">
        <w:rPr>
          <w:rFonts w:eastAsia="標楷體" w:hint="eastAsia"/>
          <w:szCs w:val="24"/>
        </w:rPr>
        <w:lastRenderedPageBreak/>
        <w:t>三</w:t>
      </w:r>
      <w:r w:rsidR="00962935" w:rsidRPr="00962935">
        <w:rPr>
          <w:rFonts w:eastAsia="標楷體" w:hint="eastAsia"/>
          <w:szCs w:val="24"/>
        </w:rPr>
        <w:t>、異常狀況處理</w:t>
      </w:r>
    </w:p>
    <w:tbl>
      <w:tblPr>
        <w:tblW w:w="9356"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91"/>
        <w:gridCol w:w="2835"/>
        <w:gridCol w:w="1560"/>
        <w:gridCol w:w="3270"/>
      </w:tblGrid>
      <w:tr w:rsidR="003554E3" w:rsidRPr="00046BB3" w:rsidTr="00BE2B0A">
        <w:trPr>
          <w:trHeight w:val="777"/>
        </w:trPr>
        <w:tc>
          <w:tcPr>
            <w:tcW w:w="1691" w:type="dxa"/>
            <w:vAlign w:val="center"/>
          </w:tcPr>
          <w:p w:rsidR="003554E3" w:rsidRPr="00046BB3" w:rsidRDefault="003554E3" w:rsidP="009619C1">
            <w:pPr>
              <w:tabs>
                <w:tab w:val="center" w:pos="4153"/>
                <w:tab w:val="right" w:pos="8306"/>
              </w:tabs>
              <w:spacing w:beforeLines="25" w:before="90" w:afterLines="25" w:after="90" w:line="360" w:lineRule="auto"/>
              <w:jc w:val="center"/>
              <w:rPr>
                <w:rFonts w:eastAsia="標楷體"/>
                <w:spacing w:val="-5"/>
                <w:szCs w:val="24"/>
              </w:rPr>
            </w:pPr>
            <w:r w:rsidRPr="00046BB3">
              <w:rPr>
                <w:rFonts w:eastAsia="標楷體" w:hAnsi="標楷體"/>
                <w:spacing w:val="-5"/>
                <w:szCs w:val="24"/>
              </w:rPr>
              <w:t>異常狀況類型</w:t>
            </w:r>
          </w:p>
        </w:tc>
        <w:tc>
          <w:tcPr>
            <w:tcW w:w="7665" w:type="dxa"/>
            <w:gridSpan w:val="3"/>
            <w:vAlign w:val="center"/>
          </w:tcPr>
          <w:p w:rsidR="003554E3" w:rsidRPr="00046BB3" w:rsidRDefault="003554E3" w:rsidP="009619C1">
            <w:pPr>
              <w:tabs>
                <w:tab w:val="center" w:pos="4153"/>
                <w:tab w:val="right" w:pos="8306"/>
              </w:tabs>
              <w:spacing w:beforeLines="25" w:before="90" w:afterLines="25" w:after="90" w:line="360" w:lineRule="auto"/>
              <w:jc w:val="both"/>
              <w:rPr>
                <w:rFonts w:eastAsia="標楷體"/>
                <w:spacing w:val="-5"/>
                <w:szCs w:val="24"/>
              </w:rPr>
            </w:pPr>
            <w:r w:rsidRPr="00046BB3">
              <w:rPr>
                <w:rFonts w:eastAsia="標楷體" w:hAnsi="標楷體" w:hint="eastAsia"/>
                <w:szCs w:val="24"/>
              </w:rPr>
              <w:t>□</w:t>
            </w:r>
            <w:r w:rsidRPr="00046BB3">
              <w:rPr>
                <w:rFonts w:eastAsia="標楷體" w:hAnsi="標楷體"/>
                <w:kern w:val="0"/>
                <w:szCs w:val="24"/>
              </w:rPr>
              <w:t>生態</w:t>
            </w:r>
            <w:r w:rsidRPr="00046BB3">
              <w:rPr>
                <w:rFonts w:eastAsia="標楷體" w:hAnsi="標楷體" w:hint="eastAsia"/>
                <w:kern w:val="0"/>
                <w:szCs w:val="24"/>
              </w:rPr>
              <w:t>保護目標</w:t>
            </w:r>
            <w:r w:rsidRPr="00046BB3">
              <w:rPr>
                <w:rFonts w:eastAsia="標楷體" w:hAnsi="標楷體"/>
                <w:kern w:val="0"/>
                <w:szCs w:val="24"/>
              </w:rPr>
              <w:t>異常</w:t>
            </w:r>
            <w:r w:rsidRPr="00046BB3">
              <w:rPr>
                <w:rFonts w:eastAsia="標楷體" w:hAnsi="標楷體" w:hint="eastAsia"/>
                <w:kern w:val="0"/>
                <w:szCs w:val="24"/>
              </w:rPr>
              <w:t xml:space="preserve"> </w:t>
            </w:r>
            <w:r w:rsidRPr="00046BB3">
              <w:rPr>
                <w:rFonts w:eastAsia="標楷體" w:hAnsi="標楷體" w:hint="eastAsia"/>
                <w:szCs w:val="24"/>
              </w:rPr>
              <w:t>□</w:t>
            </w:r>
            <w:r w:rsidRPr="00046BB3">
              <w:rPr>
                <w:rFonts w:eastAsia="標楷體" w:hAnsi="標楷體"/>
                <w:kern w:val="0"/>
                <w:szCs w:val="24"/>
              </w:rPr>
              <w:t>植被剷除</w:t>
            </w:r>
            <w:r w:rsidRPr="00046BB3">
              <w:rPr>
                <w:rFonts w:eastAsia="標楷體" w:hAnsi="標楷體" w:hint="eastAsia"/>
                <w:kern w:val="0"/>
                <w:szCs w:val="24"/>
              </w:rPr>
              <w:t xml:space="preserve"> </w:t>
            </w:r>
            <w:r w:rsidRPr="00046BB3">
              <w:rPr>
                <w:rFonts w:eastAsia="標楷體" w:hAnsi="標楷體" w:hint="eastAsia"/>
                <w:szCs w:val="24"/>
              </w:rPr>
              <w:t>□</w:t>
            </w:r>
            <w:r w:rsidRPr="00046BB3">
              <w:rPr>
                <w:rFonts w:eastAsia="標楷體" w:hAnsi="標楷體"/>
                <w:kern w:val="0"/>
                <w:szCs w:val="24"/>
              </w:rPr>
              <w:t>水域動物暴斃</w:t>
            </w:r>
            <w:r w:rsidR="00F4786F">
              <w:rPr>
                <w:rFonts w:eastAsia="標楷體" w:hAnsi="標楷體" w:hint="eastAsia"/>
                <w:kern w:val="0"/>
                <w:szCs w:val="24"/>
              </w:rPr>
              <w:t xml:space="preserve"> </w:t>
            </w:r>
            <w:r w:rsidR="00F4786F" w:rsidRPr="00046BB3">
              <w:rPr>
                <w:rFonts w:eastAsia="標楷體" w:hAnsi="標楷體" w:hint="eastAsia"/>
                <w:szCs w:val="24"/>
              </w:rPr>
              <w:t>□</w:t>
            </w:r>
            <w:r w:rsidR="00F4786F" w:rsidRPr="00046BB3">
              <w:rPr>
                <w:rFonts w:eastAsia="標楷體" w:hAnsi="標楷體" w:hint="eastAsia"/>
                <w:kern w:val="0"/>
                <w:szCs w:val="24"/>
              </w:rPr>
              <w:t>其他</w:t>
            </w:r>
            <w:r w:rsidRPr="00046BB3">
              <w:rPr>
                <w:rFonts w:eastAsia="標楷體" w:hint="eastAsia"/>
                <w:kern w:val="0"/>
                <w:szCs w:val="24"/>
              </w:rPr>
              <w:br/>
            </w:r>
            <w:r w:rsidRPr="00046BB3">
              <w:rPr>
                <w:rFonts w:eastAsia="標楷體" w:hAnsi="標楷體" w:hint="eastAsia"/>
                <w:szCs w:val="24"/>
              </w:rPr>
              <w:t>□</w:t>
            </w:r>
            <w:r w:rsidRPr="00046BB3">
              <w:rPr>
                <w:rFonts w:eastAsia="標楷體" w:hAnsi="標楷體"/>
                <w:kern w:val="0"/>
                <w:szCs w:val="24"/>
              </w:rPr>
              <w:t>施工便道闢設過大</w:t>
            </w:r>
            <w:r w:rsidRPr="00046BB3">
              <w:rPr>
                <w:rFonts w:eastAsia="標楷體" w:hAnsi="標楷體" w:hint="eastAsia"/>
                <w:kern w:val="0"/>
                <w:szCs w:val="24"/>
              </w:rPr>
              <w:t xml:space="preserve"> </w:t>
            </w:r>
            <w:r w:rsidRPr="00046BB3">
              <w:rPr>
                <w:rFonts w:eastAsia="標楷體" w:hAnsi="標楷體" w:hint="eastAsia"/>
                <w:szCs w:val="24"/>
              </w:rPr>
              <w:t>□</w:t>
            </w:r>
            <w:r w:rsidRPr="00046BB3">
              <w:rPr>
                <w:rFonts w:eastAsia="標楷體" w:hAnsi="標楷體"/>
                <w:kern w:val="0"/>
                <w:szCs w:val="24"/>
              </w:rPr>
              <w:t>環保團體或在地居民陳情等事件</w:t>
            </w:r>
            <w:r w:rsidRPr="00046BB3">
              <w:rPr>
                <w:rFonts w:eastAsia="標楷體" w:hAnsi="標楷體" w:hint="eastAsia"/>
                <w:kern w:val="0"/>
                <w:szCs w:val="24"/>
              </w:rPr>
              <w:t xml:space="preserve"> </w:t>
            </w:r>
            <w:r w:rsidRPr="00046BB3">
              <w:rPr>
                <w:rFonts w:eastAsia="標楷體" w:hAnsi="標楷體" w:hint="eastAsia"/>
                <w:szCs w:val="24"/>
              </w:rPr>
              <w:t>□</w:t>
            </w:r>
            <w:r w:rsidR="00F4786F">
              <w:rPr>
                <w:rFonts w:eastAsia="標楷體" w:hAnsi="標楷體" w:hint="eastAsia"/>
                <w:kern w:val="0"/>
                <w:szCs w:val="24"/>
              </w:rPr>
              <w:t>無</w:t>
            </w:r>
          </w:p>
        </w:tc>
      </w:tr>
      <w:tr w:rsidR="003554E3" w:rsidRPr="00046BB3" w:rsidTr="00BE2B0A">
        <w:trPr>
          <w:trHeight w:val="493"/>
        </w:trPr>
        <w:tc>
          <w:tcPr>
            <w:tcW w:w="1691" w:type="dxa"/>
            <w:vAlign w:val="center"/>
          </w:tcPr>
          <w:p w:rsidR="003554E3" w:rsidRPr="00046BB3" w:rsidRDefault="003554E3" w:rsidP="0027686E">
            <w:pPr>
              <w:tabs>
                <w:tab w:val="center" w:pos="4153"/>
                <w:tab w:val="right" w:pos="8306"/>
              </w:tabs>
              <w:spacing w:beforeLines="25" w:before="90" w:afterLines="25" w:after="90"/>
              <w:jc w:val="center"/>
              <w:rPr>
                <w:rFonts w:eastAsia="標楷體"/>
                <w:spacing w:val="-5"/>
                <w:szCs w:val="24"/>
              </w:rPr>
            </w:pPr>
            <w:r w:rsidRPr="00046BB3">
              <w:rPr>
                <w:rFonts w:eastAsia="標楷體" w:hAnsi="標楷體"/>
                <w:spacing w:val="-5"/>
                <w:szCs w:val="24"/>
              </w:rPr>
              <w:t>狀況提報人</w:t>
            </w:r>
          </w:p>
          <w:p w:rsidR="003554E3" w:rsidRPr="00046BB3" w:rsidRDefault="003554E3" w:rsidP="0027686E">
            <w:pPr>
              <w:tabs>
                <w:tab w:val="center" w:pos="4153"/>
                <w:tab w:val="right" w:pos="8306"/>
              </w:tabs>
              <w:spacing w:beforeLines="25" w:before="90" w:afterLines="25" w:after="90"/>
              <w:jc w:val="center"/>
              <w:rPr>
                <w:rFonts w:eastAsia="標楷體"/>
                <w:spacing w:val="-5"/>
                <w:szCs w:val="24"/>
              </w:rPr>
            </w:pPr>
            <w:r w:rsidRPr="00046BB3">
              <w:rPr>
                <w:rFonts w:eastAsia="標楷體"/>
                <w:spacing w:val="-5"/>
                <w:szCs w:val="24"/>
              </w:rPr>
              <w:t>(</w:t>
            </w:r>
            <w:r w:rsidRPr="00046BB3">
              <w:rPr>
                <w:rFonts w:eastAsia="標楷體" w:hAnsi="標楷體"/>
                <w:spacing w:val="-5"/>
                <w:szCs w:val="24"/>
              </w:rPr>
              <w:t>單位</w:t>
            </w:r>
            <w:r w:rsidRPr="00046BB3">
              <w:rPr>
                <w:rFonts w:eastAsia="標楷體"/>
                <w:spacing w:val="-5"/>
                <w:szCs w:val="24"/>
              </w:rPr>
              <w:t>/</w:t>
            </w:r>
            <w:r w:rsidRPr="00046BB3">
              <w:rPr>
                <w:rFonts w:eastAsia="標楷體" w:hAnsi="標楷體"/>
                <w:spacing w:val="-5"/>
                <w:szCs w:val="24"/>
              </w:rPr>
              <w:t>職稱</w:t>
            </w:r>
            <w:r w:rsidRPr="00046BB3">
              <w:rPr>
                <w:rFonts w:eastAsia="標楷體"/>
                <w:spacing w:val="-5"/>
                <w:szCs w:val="24"/>
              </w:rPr>
              <w:t>)</w:t>
            </w:r>
          </w:p>
        </w:tc>
        <w:tc>
          <w:tcPr>
            <w:tcW w:w="2835" w:type="dxa"/>
            <w:vAlign w:val="center"/>
          </w:tcPr>
          <w:p w:rsidR="003554E3" w:rsidRPr="00046BB3" w:rsidRDefault="003554E3" w:rsidP="0027686E">
            <w:pPr>
              <w:tabs>
                <w:tab w:val="center" w:pos="4153"/>
                <w:tab w:val="right" w:pos="8306"/>
              </w:tabs>
              <w:spacing w:beforeLines="25" w:before="90" w:afterLines="25" w:after="90"/>
              <w:jc w:val="center"/>
              <w:rPr>
                <w:rFonts w:eastAsia="標楷體"/>
                <w:spacing w:val="-5"/>
                <w:szCs w:val="24"/>
              </w:rPr>
            </w:pPr>
          </w:p>
        </w:tc>
        <w:tc>
          <w:tcPr>
            <w:tcW w:w="1560" w:type="dxa"/>
            <w:vAlign w:val="center"/>
          </w:tcPr>
          <w:p w:rsidR="003554E3" w:rsidRPr="00046BB3" w:rsidRDefault="003554E3" w:rsidP="0027686E">
            <w:pPr>
              <w:tabs>
                <w:tab w:val="center" w:pos="4153"/>
                <w:tab w:val="right" w:pos="8306"/>
              </w:tabs>
              <w:spacing w:beforeLines="25" w:before="90" w:afterLines="25" w:after="90"/>
              <w:jc w:val="center"/>
              <w:rPr>
                <w:rFonts w:eastAsia="標楷體" w:hAnsi="標楷體"/>
                <w:spacing w:val="-5"/>
                <w:szCs w:val="24"/>
              </w:rPr>
            </w:pPr>
            <w:r w:rsidRPr="00046BB3">
              <w:rPr>
                <w:rFonts w:eastAsia="標楷體" w:hAnsi="標楷體"/>
                <w:spacing w:val="-5"/>
                <w:szCs w:val="24"/>
              </w:rPr>
              <w:t>異常狀況</w:t>
            </w:r>
          </w:p>
          <w:p w:rsidR="003554E3" w:rsidRPr="00046BB3" w:rsidRDefault="003554E3" w:rsidP="0027686E">
            <w:pPr>
              <w:tabs>
                <w:tab w:val="center" w:pos="4153"/>
                <w:tab w:val="right" w:pos="8306"/>
              </w:tabs>
              <w:spacing w:beforeLines="25" w:before="90" w:afterLines="25" w:after="90"/>
              <w:jc w:val="center"/>
              <w:rPr>
                <w:rFonts w:eastAsia="標楷體"/>
                <w:spacing w:val="-5"/>
                <w:szCs w:val="24"/>
              </w:rPr>
            </w:pPr>
            <w:r w:rsidRPr="00046BB3">
              <w:rPr>
                <w:rFonts w:eastAsia="標楷體" w:hAnsi="標楷體"/>
                <w:spacing w:val="-5"/>
                <w:szCs w:val="24"/>
              </w:rPr>
              <w:t>發現日期</w:t>
            </w:r>
          </w:p>
        </w:tc>
        <w:tc>
          <w:tcPr>
            <w:tcW w:w="3270" w:type="dxa"/>
            <w:vAlign w:val="center"/>
          </w:tcPr>
          <w:p w:rsidR="003554E3" w:rsidRPr="00046BB3" w:rsidRDefault="003554E3" w:rsidP="0027686E">
            <w:pPr>
              <w:tabs>
                <w:tab w:val="center" w:pos="4153"/>
                <w:tab w:val="right" w:pos="8306"/>
              </w:tabs>
              <w:spacing w:beforeLines="25" w:before="90" w:afterLines="25" w:after="90"/>
              <w:jc w:val="both"/>
              <w:rPr>
                <w:rFonts w:eastAsia="標楷體"/>
                <w:spacing w:val="-5"/>
                <w:szCs w:val="24"/>
              </w:rPr>
            </w:pPr>
            <w:r w:rsidRPr="00046BB3">
              <w:rPr>
                <w:rFonts w:eastAsia="標楷體" w:hAnsi="標楷體"/>
                <w:spacing w:val="-5"/>
                <w:szCs w:val="24"/>
              </w:rPr>
              <w:t>民國</w:t>
            </w:r>
            <w:r w:rsidRPr="00046BB3">
              <w:rPr>
                <w:rFonts w:eastAsia="標楷體" w:hAnsi="標楷體" w:hint="eastAsia"/>
                <w:spacing w:val="-5"/>
                <w:szCs w:val="24"/>
              </w:rPr>
              <w:t xml:space="preserve">  </w:t>
            </w:r>
            <w:r w:rsidR="00F4786F">
              <w:rPr>
                <w:rFonts w:eastAsia="標楷體" w:hAnsi="標楷體" w:hint="eastAsia"/>
                <w:spacing w:val="-5"/>
                <w:szCs w:val="24"/>
              </w:rPr>
              <w:t xml:space="preserve"> </w:t>
            </w:r>
            <w:r w:rsidRPr="00046BB3">
              <w:rPr>
                <w:rFonts w:eastAsia="標楷體" w:hAnsi="標楷體" w:hint="eastAsia"/>
                <w:spacing w:val="-5"/>
                <w:szCs w:val="24"/>
              </w:rPr>
              <w:t xml:space="preserve"> </w:t>
            </w:r>
            <w:r>
              <w:rPr>
                <w:rFonts w:eastAsia="標楷體" w:hAnsi="標楷體" w:hint="eastAsia"/>
                <w:spacing w:val="-5"/>
                <w:szCs w:val="24"/>
              </w:rPr>
              <w:t xml:space="preserve"> </w:t>
            </w:r>
            <w:r w:rsidRPr="00046BB3">
              <w:rPr>
                <w:rFonts w:eastAsia="標楷體" w:hAnsi="標楷體"/>
                <w:spacing w:val="-5"/>
                <w:szCs w:val="24"/>
              </w:rPr>
              <w:t>年</w:t>
            </w:r>
            <w:r w:rsidRPr="00046BB3">
              <w:rPr>
                <w:rFonts w:eastAsia="標楷體" w:hAnsi="標楷體" w:hint="eastAsia"/>
                <w:spacing w:val="-5"/>
                <w:szCs w:val="24"/>
              </w:rPr>
              <w:t xml:space="preserve">  </w:t>
            </w:r>
            <w:r w:rsidR="00F4786F">
              <w:rPr>
                <w:rFonts w:eastAsia="標楷體" w:hAnsi="標楷體" w:hint="eastAsia"/>
                <w:spacing w:val="-5"/>
                <w:szCs w:val="24"/>
              </w:rPr>
              <w:t xml:space="preserve">  </w:t>
            </w:r>
            <w:r w:rsidRPr="00046BB3">
              <w:rPr>
                <w:rFonts w:eastAsia="標楷體" w:hAnsi="標楷體" w:hint="eastAsia"/>
                <w:spacing w:val="-5"/>
                <w:szCs w:val="24"/>
              </w:rPr>
              <w:t xml:space="preserve"> </w:t>
            </w:r>
            <w:r w:rsidRPr="00046BB3">
              <w:rPr>
                <w:rFonts w:eastAsia="標楷體" w:hAnsi="標楷體"/>
                <w:spacing w:val="-5"/>
                <w:szCs w:val="24"/>
              </w:rPr>
              <w:t>月</w:t>
            </w:r>
            <w:r w:rsidRPr="00046BB3">
              <w:rPr>
                <w:rFonts w:eastAsia="標楷體" w:hAnsi="標楷體" w:hint="eastAsia"/>
                <w:spacing w:val="-5"/>
                <w:szCs w:val="24"/>
              </w:rPr>
              <w:t xml:space="preserve">  </w:t>
            </w:r>
            <w:r w:rsidR="00F4786F">
              <w:rPr>
                <w:rFonts w:eastAsia="標楷體" w:hAnsi="標楷體" w:hint="eastAsia"/>
                <w:spacing w:val="-5"/>
                <w:szCs w:val="24"/>
              </w:rPr>
              <w:t xml:space="preserve"> </w:t>
            </w:r>
            <w:r w:rsidRPr="00046BB3">
              <w:rPr>
                <w:rFonts w:eastAsia="標楷體" w:hAnsi="標楷體" w:hint="eastAsia"/>
                <w:spacing w:val="-5"/>
                <w:szCs w:val="24"/>
              </w:rPr>
              <w:t xml:space="preserve">  </w:t>
            </w:r>
            <w:r w:rsidRPr="00046BB3">
              <w:rPr>
                <w:rFonts w:eastAsia="標楷體" w:hAnsi="標楷體"/>
                <w:spacing w:val="-5"/>
                <w:szCs w:val="24"/>
              </w:rPr>
              <w:t>日</w:t>
            </w:r>
          </w:p>
        </w:tc>
      </w:tr>
      <w:tr w:rsidR="00F4786F" w:rsidRPr="00046BB3" w:rsidTr="00BE2B0A">
        <w:trPr>
          <w:trHeight w:val="3349"/>
        </w:trPr>
        <w:tc>
          <w:tcPr>
            <w:tcW w:w="1691" w:type="dxa"/>
            <w:vAlign w:val="center"/>
          </w:tcPr>
          <w:p w:rsidR="00F4786F" w:rsidRPr="00046BB3" w:rsidRDefault="00F4786F" w:rsidP="00F4786F">
            <w:pPr>
              <w:tabs>
                <w:tab w:val="center" w:pos="4153"/>
                <w:tab w:val="right" w:pos="8306"/>
              </w:tabs>
              <w:spacing w:beforeLines="25" w:before="90" w:afterLines="25" w:after="90" w:line="360" w:lineRule="auto"/>
              <w:jc w:val="center"/>
              <w:rPr>
                <w:rFonts w:eastAsia="標楷體"/>
                <w:spacing w:val="-5"/>
                <w:szCs w:val="24"/>
              </w:rPr>
            </w:pPr>
            <w:r w:rsidRPr="00046BB3">
              <w:rPr>
                <w:rFonts w:eastAsia="標楷體" w:hAnsi="標楷體"/>
                <w:spacing w:val="-5"/>
                <w:szCs w:val="24"/>
              </w:rPr>
              <w:t>異常狀況說明</w:t>
            </w:r>
          </w:p>
        </w:tc>
        <w:tc>
          <w:tcPr>
            <w:tcW w:w="7665" w:type="dxa"/>
            <w:gridSpan w:val="3"/>
            <w:vAlign w:val="center"/>
          </w:tcPr>
          <w:p w:rsidR="00F4786F" w:rsidRPr="00046BB3" w:rsidRDefault="00F4786F" w:rsidP="00F4786F">
            <w:pPr>
              <w:tabs>
                <w:tab w:val="center" w:pos="4153"/>
                <w:tab w:val="right" w:pos="8306"/>
              </w:tabs>
              <w:spacing w:beforeLines="25" w:before="90" w:afterLines="25" w:after="90" w:line="360" w:lineRule="auto"/>
              <w:jc w:val="both"/>
              <w:rPr>
                <w:rFonts w:eastAsia="標楷體"/>
                <w:spacing w:val="-5"/>
                <w:szCs w:val="24"/>
              </w:rPr>
            </w:pPr>
          </w:p>
        </w:tc>
      </w:tr>
      <w:tr w:rsidR="00F4786F" w:rsidRPr="00046BB3" w:rsidTr="00BE2B0A">
        <w:trPr>
          <w:trHeight w:val="3349"/>
        </w:trPr>
        <w:tc>
          <w:tcPr>
            <w:tcW w:w="1691" w:type="dxa"/>
            <w:vAlign w:val="center"/>
          </w:tcPr>
          <w:p w:rsidR="00F4786F" w:rsidRPr="00046BB3" w:rsidRDefault="00F4786F" w:rsidP="00F4786F">
            <w:pPr>
              <w:tabs>
                <w:tab w:val="center" w:pos="4153"/>
                <w:tab w:val="right" w:pos="8306"/>
              </w:tabs>
              <w:spacing w:beforeLines="25" w:before="90" w:afterLines="25" w:after="90" w:line="360" w:lineRule="auto"/>
              <w:jc w:val="center"/>
              <w:rPr>
                <w:rFonts w:eastAsia="標楷體" w:hAnsi="標楷體"/>
                <w:spacing w:val="-5"/>
                <w:szCs w:val="24"/>
              </w:rPr>
            </w:pPr>
            <w:r w:rsidRPr="00046BB3">
              <w:rPr>
                <w:rFonts w:eastAsia="標楷體" w:hAnsi="標楷體"/>
                <w:spacing w:val="-5"/>
                <w:szCs w:val="24"/>
              </w:rPr>
              <w:t>解決對策</w:t>
            </w:r>
          </w:p>
        </w:tc>
        <w:tc>
          <w:tcPr>
            <w:tcW w:w="7665" w:type="dxa"/>
            <w:gridSpan w:val="3"/>
            <w:vAlign w:val="center"/>
          </w:tcPr>
          <w:p w:rsidR="00F4786F" w:rsidRPr="00046BB3" w:rsidRDefault="00F4786F" w:rsidP="00F4786F">
            <w:pPr>
              <w:tabs>
                <w:tab w:val="center" w:pos="4153"/>
                <w:tab w:val="right" w:pos="8306"/>
              </w:tabs>
              <w:spacing w:beforeLines="25" w:before="90" w:afterLines="25" w:after="90" w:line="360" w:lineRule="auto"/>
              <w:jc w:val="both"/>
              <w:rPr>
                <w:rFonts w:eastAsia="標楷體"/>
                <w:spacing w:val="-5"/>
                <w:szCs w:val="24"/>
              </w:rPr>
            </w:pPr>
          </w:p>
        </w:tc>
      </w:tr>
      <w:tr w:rsidR="003554E3" w:rsidRPr="00046BB3" w:rsidTr="00BE2B0A">
        <w:trPr>
          <w:trHeight w:val="1134"/>
        </w:trPr>
        <w:tc>
          <w:tcPr>
            <w:tcW w:w="9356" w:type="dxa"/>
            <w:gridSpan w:val="4"/>
            <w:vAlign w:val="center"/>
          </w:tcPr>
          <w:p w:rsidR="003554E3" w:rsidRPr="00046BB3" w:rsidRDefault="003554E3" w:rsidP="0027686E">
            <w:pPr>
              <w:pStyle w:val="Web"/>
              <w:spacing w:before="0" w:beforeAutospacing="0" w:after="0" w:afterAutospacing="0"/>
              <w:ind w:left="-28" w:firstLine="28"/>
              <w:rPr>
                <w:rFonts w:ascii="Times New Roman" w:eastAsia="標楷體" w:hAnsi="Times New Roman"/>
              </w:rPr>
            </w:pPr>
            <w:r w:rsidRPr="00046BB3">
              <w:rPr>
                <w:rFonts w:ascii="Times New Roman" w:eastAsia="標楷體" w:hAnsi="標楷體"/>
              </w:rPr>
              <w:t>備註：</w:t>
            </w:r>
          </w:p>
          <w:p w:rsidR="003554E3" w:rsidRPr="007B215F" w:rsidRDefault="007B215F" w:rsidP="007B215F">
            <w:pPr>
              <w:jc w:val="both"/>
              <w:rPr>
                <w:rFonts w:eastAsia="標楷體"/>
                <w:szCs w:val="24"/>
              </w:rPr>
            </w:pPr>
            <w:r>
              <w:rPr>
                <w:rFonts w:eastAsia="標楷體" w:hint="eastAsia"/>
                <w:szCs w:val="24"/>
              </w:rPr>
              <w:t>一、</w:t>
            </w:r>
            <w:r w:rsidR="003554E3" w:rsidRPr="007B215F">
              <w:rPr>
                <w:rFonts w:eastAsia="標楷體"/>
                <w:szCs w:val="24"/>
              </w:rPr>
              <w:t>本表於</w:t>
            </w:r>
            <w:r w:rsidR="003554E3" w:rsidRPr="007B215F">
              <w:rPr>
                <w:rFonts w:eastAsia="標楷體" w:hint="eastAsia"/>
                <w:szCs w:val="24"/>
              </w:rPr>
              <w:t>工程</w:t>
            </w:r>
            <w:r w:rsidR="003554E3" w:rsidRPr="007B215F">
              <w:rPr>
                <w:rFonts w:eastAsia="標楷體"/>
                <w:szCs w:val="24"/>
              </w:rPr>
              <w:t>期間</w:t>
            </w:r>
            <w:r w:rsidR="003554E3" w:rsidRPr="007B215F">
              <w:rPr>
                <w:rFonts w:eastAsia="標楷體" w:hint="eastAsia"/>
                <w:szCs w:val="24"/>
              </w:rPr>
              <w:t>，由施工廠商隨工地安全檢查填寫</w:t>
            </w:r>
            <w:r w:rsidR="003554E3" w:rsidRPr="007B215F">
              <w:rPr>
                <w:rFonts w:eastAsia="標楷體"/>
                <w:szCs w:val="24"/>
              </w:rPr>
              <w:t>。</w:t>
            </w:r>
          </w:p>
          <w:p w:rsidR="00DB1525" w:rsidRPr="007B215F" w:rsidRDefault="007B215F" w:rsidP="007B215F">
            <w:pPr>
              <w:jc w:val="both"/>
              <w:rPr>
                <w:rFonts w:eastAsia="標楷體"/>
                <w:szCs w:val="24"/>
              </w:rPr>
            </w:pPr>
            <w:r>
              <w:rPr>
                <w:rFonts w:eastAsia="標楷體" w:hint="eastAsia"/>
                <w:szCs w:val="24"/>
              </w:rPr>
              <w:t>二、</w:t>
            </w:r>
            <w:r w:rsidR="00DB1525" w:rsidRPr="007B215F">
              <w:rPr>
                <w:rFonts w:eastAsia="標楷體" w:hint="eastAsia"/>
                <w:szCs w:val="24"/>
              </w:rPr>
              <w:t>施工單位得依現場狀況</w:t>
            </w:r>
            <w:r w:rsidRPr="007B215F">
              <w:rPr>
                <w:rFonts w:eastAsia="標楷體" w:hint="eastAsia"/>
                <w:szCs w:val="24"/>
              </w:rPr>
              <w:t>與設計</w:t>
            </w:r>
            <w:r w:rsidR="00DB1525" w:rsidRPr="007B215F">
              <w:rPr>
                <w:rFonts w:eastAsia="標楷體" w:hint="eastAsia"/>
                <w:szCs w:val="24"/>
              </w:rPr>
              <w:t>監造單位及生態團隊</w:t>
            </w:r>
            <w:r w:rsidRPr="007B215F">
              <w:rPr>
                <w:rFonts w:eastAsia="標楷體" w:hint="eastAsia"/>
                <w:szCs w:val="24"/>
              </w:rPr>
              <w:t>討論並適</w:t>
            </w:r>
            <w:r w:rsidR="00DB1525" w:rsidRPr="007B215F">
              <w:rPr>
                <w:rFonts w:eastAsia="標楷體" w:hint="eastAsia"/>
                <w:szCs w:val="24"/>
              </w:rPr>
              <w:t>當</w:t>
            </w:r>
            <w:r w:rsidRPr="007B215F">
              <w:rPr>
                <w:rFonts w:eastAsia="標楷體" w:hint="eastAsia"/>
                <w:szCs w:val="24"/>
              </w:rPr>
              <w:t>調整生態保育措施。</w:t>
            </w:r>
          </w:p>
          <w:p w:rsidR="003554E3" w:rsidRPr="00046BB3" w:rsidRDefault="007B215F" w:rsidP="0027686E">
            <w:pPr>
              <w:ind w:left="387" w:hanging="387"/>
              <w:jc w:val="both"/>
              <w:rPr>
                <w:rFonts w:eastAsia="標楷體"/>
                <w:szCs w:val="24"/>
              </w:rPr>
            </w:pPr>
            <w:r>
              <w:rPr>
                <w:rFonts w:eastAsia="標楷體" w:hint="eastAsia"/>
                <w:szCs w:val="24"/>
              </w:rPr>
              <w:t>三</w:t>
            </w:r>
            <w:r w:rsidR="003554E3" w:rsidRPr="00046BB3">
              <w:rPr>
                <w:rFonts w:eastAsia="標楷體" w:hint="eastAsia"/>
                <w:szCs w:val="24"/>
              </w:rPr>
              <w:t>、如發現異常，保留對象發生損傷、斷裂、搬動、移除、干擾、破壞、衰弱或死亡等異常狀況，請註明敘述處理方式，第一時間通報監造單位與主辦機關。</w:t>
            </w:r>
          </w:p>
          <w:p w:rsidR="003554E3" w:rsidRPr="00046BB3" w:rsidRDefault="007B215F" w:rsidP="0027686E">
            <w:pPr>
              <w:ind w:left="442" w:hanging="442"/>
              <w:jc w:val="both"/>
              <w:rPr>
                <w:rFonts w:eastAsia="標楷體"/>
                <w:szCs w:val="24"/>
              </w:rPr>
            </w:pPr>
            <w:r>
              <w:rPr>
                <w:rFonts w:eastAsia="標楷體" w:hint="eastAsia"/>
                <w:szCs w:val="24"/>
              </w:rPr>
              <w:t>四</w:t>
            </w:r>
            <w:r w:rsidR="003554E3" w:rsidRPr="00046BB3">
              <w:rPr>
                <w:rFonts w:eastAsia="標楷體" w:hint="eastAsia"/>
                <w:szCs w:val="24"/>
              </w:rPr>
              <w:t>、完工後連同竣工資料一併提供主辦機關。</w:t>
            </w:r>
          </w:p>
        </w:tc>
      </w:tr>
    </w:tbl>
    <w:p w:rsidR="00BE2B0A" w:rsidRDefault="00D44EE7" w:rsidP="00D46232">
      <w:pPr>
        <w:adjustRightInd w:val="0"/>
        <w:spacing w:beforeLines="50" w:before="180" w:line="500" w:lineRule="exact"/>
        <w:ind w:leftChars="-236" w:left="-566"/>
        <w:jc w:val="both"/>
        <w:rPr>
          <w:rFonts w:eastAsia="標楷體" w:hAnsi="標楷體"/>
          <w:sz w:val="28"/>
          <w:szCs w:val="28"/>
        </w:rPr>
      </w:pPr>
      <w:r>
        <w:rPr>
          <w:rFonts w:eastAsia="標楷體" w:hAnsi="標楷體" w:hint="eastAsia"/>
          <w:sz w:val="28"/>
          <w:szCs w:val="28"/>
        </w:rPr>
        <w:t>工地負責人</w:t>
      </w:r>
      <w:r w:rsidRPr="00692927">
        <w:rPr>
          <w:rFonts w:eastAsia="標楷體" w:hAnsi="標楷體" w:hint="eastAsia"/>
          <w:sz w:val="28"/>
          <w:szCs w:val="28"/>
        </w:rPr>
        <w:t>簽名：</w:t>
      </w:r>
      <w:r w:rsidR="006D06D3">
        <w:rPr>
          <w:rFonts w:eastAsia="標楷體" w:hAnsi="標楷體" w:hint="eastAsia"/>
          <w:sz w:val="28"/>
          <w:szCs w:val="28"/>
        </w:rPr>
        <w:t xml:space="preserve">                         </w:t>
      </w:r>
      <w:r w:rsidR="006D06D3">
        <w:rPr>
          <w:rFonts w:eastAsia="標楷體" w:hAnsi="標楷體" w:hint="eastAsia"/>
          <w:sz w:val="28"/>
          <w:szCs w:val="28"/>
        </w:rPr>
        <w:t>日期</w:t>
      </w:r>
      <w:r w:rsidR="006D06D3" w:rsidRPr="00692927">
        <w:rPr>
          <w:rFonts w:eastAsia="標楷體" w:hAnsi="標楷體" w:hint="eastAsia"/>
          <w:sz w:val="28"/>
          <w:szCs w:val="28"/>
        </w:rPr>
        <w:t>：</w:t>
      </w:r>
    </w:p>
    <w:p w:rsidR="00BE2B0A" w:rsidRDefault="00BE2B0A" w:rsidP="00BE2B0A">
      <w:r>
        <w:br w:type="page"/>
      </w:r>
    </w:p>
    <w:p w:rsidR="004D26AD" w:rsidRPr="00BE2B0A" w:rsidRDefault="00BE2B0A" w:rsidP="00BE2B0A">
      <w:pPr>
        <w:adjustRightInd w:val="0"/>
        <w:spacing w:beforeLines="50" w:before="180" w:line="500" w:lineRule="exact"/>
        <w:ind w:leftChars="-236" w:left="-566"/>
        <w:jc w:val="center"/>
        <w:rPr>
          <w:rFonts w:eastAsia="標楷體" w:hAnsi="標楷體"/>
          <w:sz w:val="36"/>
          <w:szCs w:val="28"/>
        </w:rPr>
      </w:pPr>
      <w:r>
        <w:rPr>
          <w:rFonts w:eastAsia="標楷體" w:hAnsi="標楷體" w:hint="eastAsia"/>
          <w:sz w:val="36"/>
          <w:szCs w:val="28"/>
        </w:rPr>
        <w:lastRenderedPageBreak/>
        <w:t>生態檢核</w:t>
      </w:r>
      <w:r w:rsidRPr="00BE2B0A">
        <w:rPr>
          <w:rFonts w:eastAsia="標楷體" w:hAnsi="標楷體" w:hint="eastAsia"/>
          <w:sz w:val="36"/>
          <w:szCs w:val="28"/>
        </w:rPr>
        <w:t>自主檢查紀錄照片</w:t>
      </w:r>
      <w:r>
        <w:rPr>
          <w:rFonts w:eastAsia="標楷體" w:hAnsi="標楷體" w:hint="eastAsia"/>
          <w:sz w:val="36"/>
          <w:szCs w:val="28"/>
        </w:rPr>
        <w:t>及說明</w:t>
      </w:r>
    </w:p>
    <w:tbl>
      <w:tblPr>
        <w:tblStyle w:val="aa"/>
        <w:tblW w:w="9463" w:type="dxa"/>
        <w:tblInd w:w="-566" w:type="dxa"/>
        <w:tblLook w:val="04A0" w:firstRow="1" w:lastRow="0" w:firstColumn="1" w:lastColumn="0" w:noHBand="0" w:noVBand="1"/>
      </w:tblPr>
      <w:tblGrid>
        <w:gridCol w:w="4731"/>
        <w:gridCol w:w="4732"/>
      </w:tblGrid>
      <w:tr w:rsidR="00BE2B0A" w:rsidTr="00BE2B0A">
        <w:trPr>
          <w:trHeight w:val="3402"/>
        </w:trPr>
        <w:tc>
          <w:tcPr>
            <w:tcW w:w="4731" w:type="dxa"/>
          </w:tcPr>
          <w:p w:rsidR="00BE2B0A" w:rsidRDefault="00BE2B0A" w:rsidP="00BE2B0A">
            <w:pPr>
              <w:adjustRightInd w:val="0"/>
              <w:spacing w:beforeLines="50" w:before="180" w:line="500" w:lineRule="exact"/>
              <w:jc w:val="both"/>
              <w:rPr>
                <w:rFonts w:eastAsia="標楷體" w:hAnsi="標楷體"/>
                <w:sz w:val="28"/>
                <w:szCs w:val="28"/>
              </w:rPr>
            </w:pPr>
          </w:p>
        </w:tc>
        <w:tc>
          <w:tcPr>
            <w:tcW w:w="4732" w:type="dxa"/>
          </w:tcPr>
          <w:p w:rsidR="00BE2B0A" w:rsidRDefault="00BE2B0A" w:rsidP="00BE2B0A">
            <w:pPr>
              <w:adjustRightInd w:val="0"/>
              <w:spacing w:beforeLines="50" w:before="180" w:line="500" w:lineRule="exact"/>
              <w:jc w:val="both"/>
              <w:rPr>
                <w:rFonts w:eastAsia="標楷體" w:hAnsi="標楷體"/>
                <w:sz w:val="28"/>
                <w:szCs w:val="28"/>
              </w:rPr>
            </w:pPr>
          </w:p>
        </w:tc>
      </w:tr>
      <w:tr w:rsidR="00BE2B0A" w:rsidTr="00BE2B0A">
        <w:trPr>
          <w:trHeight w:val="20"/>
        </w:trPr>
        <w:tc>
          <w:tcPr>
            <w:tcW w:w="4731" w:type="dxa"/>
          </w:tcPr>
          <w:p w:rsidR="00BE2B0A" w:rsidRPr="00BE2B0A" w:rsidRDefault="00BE2B0A" w:rsidP="00BE2B0A">
            <w:pPr>
              <w:adjustRightInd w:val="0"/>
              <w:spacing w:line="500" w:lineRule="exact"/>
              <w:jc w:val="both"/>
              <w:rPr>
                <w:rFonts w:eastAsia="標楷體" w:hAnsi="標楷體"/>
                <w:szCs w:val="28"/>
              </w:rPr>
            </w:pPr>
            <w:r>
              <w:rPr>
                <w:rFonts w:eastAsia="標楷體" w:hAnsi="標楷體" w:hint="eastAsia"/>
                <w:szCs w:val="28"/>
              </w:rPr>
              <w:t>說明：</w:t>
            </w:r>
          </w:p>
        </w:tc>
        <w:tc>
          <w:tcPr>
            <w:tcW w:w="4732" w:type="dxa"/>
          </w:tcPr>
          <w:p w:rsidR="00BE2B0A" w:rsidRPr="00BE2B0A" w:rsidRDefault="00BE2B0A" w:rsidP="00BE2B0A">
            <w:pPr>
              <w:adjustRightInd w:val="0"/>
              <w:spacing w:line="500" w:lineRule="exact"/>
              <w:jc w:val="both"/>
              <w:rPr>
                <w:rFonts w:eastAsia="標楷體" w:hAnsi="標楷體"/>
                <w:szCs w:val="28"/>
              </w:rPr>
            </w:pPr>
            <w:r>
              <w:rPr>
                <w:rFonts w:eastAsia="標楷體" w:hAnsi="標楷體" w:hint="eastAsia"/>
                <w:szCs w:val="28"/>
              </w:rPr>
              <w:t>說明：</w:t>
            </w:r>
          </w:p>
        </w:tc>
      </w:tr>
      <w:tr w:rsidR="00BE2B0A" w:rsidTr="00BE2B0A">
        <w:trPr>
          <w:trHeight w:val="3402"/>
        </w:trPr>
        <w:tc>
          <w:tcPr>
            <w:tcW w:w="4731" w:type="dxa"/>
          </w:tcPr>
          <w:p w:rsidR="00BE2B0A" w:rsidRDefault="00BE2B0A" w:rsidP="00BE2B0A">
            <w:pPr>
              <w:adjustRightInd w:val="0"/>
              <w:spacing w:beforeLines="50" w:before="180" w:line="500" w:lineRule="exact"/>
              <w:jc w:val="both"/>
              <w:rPr>
                <w:rFonts w:eastAsia="標楷體" w:hAnsi="標楷體"/>
                <w:sz w:val="28"/>
                <w:szCs w:val="28"/>
              </w:rPr>
            </w:pPr>
          </w:p>
        </w:tc>
        <w:tc>
          <w:tcPr>
            <w:tcW w:w="4732" w:type="dxa"/>
          </w:tcPr>
          <w:p w:rsidR="00BE2B0A" w:rsidRDefault="00BE2B0A" w:rsidP="00BE2B0A">
            <w:pPr>
              <w:adjustRightInd w:val="0"/>
              <w:spacing w:beforeLines="50" w:before="180" w:line="500" w:lineRule="exact"/>
              <w:jc w:val="both"/>
              <w:rPr>
                <w:rFonts w:eastAsia="標楷體" w:hAnsi="標楷體"/>
                <w:sz w:val="28"/>
                <w:szCs w:val="28"/>
              </w:rPr>
            </w:pPr>
          </w:p>
        </w:tc>
      </w:tr>
      <w:tr w:rsidR="00BE2B0A" w:rsidTr="00BE2B0A">
        <w:trPr>
          <w:trHeight w:val="314"/>
        </w:trPr>
        <w:tc>
          <w:tcPr>
            <w:tcW w:w="4731" w:type="dxa"/>
          </w:tcPr>
          <w:p w:rsidR="00BE2B0A" w:rsidRPr="00BE2B0A" w:rsidRDefault="00BE2B0A" w:rsidP="00E13065">
            <w:pPr>
              <w:adjustRightInd w:val="0"/>
              <w:spacing w:line="500" w:lineRule="exact"/>
              <w:jc w:val="both"/>
              <w:rPr>
                <w:rFonts w:eastAsia="標楷體" w:hAnsi="標楷體"/>
                <w:szCs w:val="28"/>
              </w:rPr>
            </w:pPr>
            <w:r>
              <w:rPr>
                <w:rFonts w:eastAsia="標楷體" w:hAnsi="標楷體" w:hint="eastAsia"/>
                <w:szCs w:val="28"/>
              </w:rPr>
              <w:t>說明：</w:t>
            </w:r>
          </w:p>
        </w:tc>
        <w:tc>
          <w:tcPr>
            <w:tcW w:w="4732" w:type="dxa"/>
          </w:tcPr>
          <w:p w:rsidR="00BE2B0A" w:rsidRPr="00BE2B0A" w:rsidRDefault="00BE2B0A" w:rsidP="00E13065">
            <w:pPr>
              <w:adjustRightInd w:val="0"/>
              <w:spacing w:line="500" w:lineRule="exact"/>
              <w:jc w:val="both"/>
              <w:rPr>
                <w:rFonts w:eastAsia="標楷體" w:hAnsi="標楷體"/>
                <w:szCs w:val="28"/>
              </w:rPr>
            </w:pPr>
            <w:r>
              <w:rPr>
                <w:rFonts w:eastAsia="標楷體" w:hAnsi="標楷體" w:hint="eastAsia"/>
                <w:szCs w:val="28"/>
              </w:rPr>
              <w:t>說明：</w:t>
            </w:r>
          </w:p>
        </w:tc>
      </w:tr>
      <w:tr w:rsidR="00BE2B0A" w:rsidTr="00BE2B0A">
        <w:trPr>
          <w:trHeight w:val="3402"/>
        </w:trPr>
        <w:tc>
          <w:tcPr>
            <w:tcW w:w="4731" w:type="dxa"/>
          </w:tcPr>
          <w:p w:rsidR="00BE2B0A" w:rsidRDefault="00BE2B0A" w:rsidP="00BE2B0A">
            <w:pPr>
              <w:adjustRightInd w:val="0"/>
              <w:spacing w:beforeLines="50" w:before="180" w:line="500" w:lineRule="exact"/>
              <w:jc w:val="both"/>
              <w:rPr>
                <w:rFonts w:eastAsia="標楷體" w:hAnsi="標楷體"/>
                <w:sz w:val="28"/>
                <w:szCs w:val="28"/>
              </w:rPr>
            </w:pPr>
          </w:p>
        </w:tc>
        <w:tc>
          <w:tcPr>
            <w:tcW w:w="4732" w:type="dxa"/>
          </w:tcPr>
          <w:p w:rsidR="00BE2B0A" w:rsidRDefault="00BE2B0A" w:rsidP="00BE2B0A">
            <w:pPr>
              <w:adjustRightInd w:val="0"/>
              <w:spacing w:beforeLines="50" w:before="180" w:line="500" w:lineRule="exact"/>
              <w:jc w:val="both"/>
              <w:rPr>
                <w:rFonts w:eastAsia="標楷體" w:hAnsi="標楷體"/>
                <w:sz w:val="28"/>
                <w:szCs w:val="28"/>
              </w:rPr>
            </w:pPr>
          </w:p>
        </w:tc>
      </w:tr>
      <w:tr w:rsidR="00BE2B0A" w:rsidTr="00BE2B0A">
        <w:trPr>
          <w:trHeight w:val="276"/>
        </w:trPr>
        <w:tc>
          <w:tcPr>
            <w:tcW w:w="4731" w:type="dxa"/>
          </w:tcPr>
          <w:p w:rsidR="00BE2B0A" w:rsidRPr="00BE2B0A" w:rsidRDefault="00BE2B0A" w:rsidP="00E13065">
            <w:pPr>
              <w:adjustRightInd w:val="0"/>
              <w:spacing w:line="500" w:lineRule="exact"/>
              <w:jc w:val="both"/>
              <w:rPr>
                <w:rFonts w:eastAsia="標楷體" w:hAnsi="標楷體"/>
                <w:szCs w:val="28"/>
              </w:rPr>
            </w:pPr>
            <w:r>
              <w:rPr>
                <w:rFonts w:eastAsia="標楷體" w:hAnsi="標楷體" w:hint="eastAsia"/>
                <w:szCs w:val="28"/>
              </w:rPr>
              <w:t>說明：</w:t>
            </w:r>
          </w:p>
        </w:tc>
        <w:tc>
          <w:tcPr>
            <w:tcW w:w="4732" w:type="dxa"/>
          </w:tcPr>
          <w:p w:rsidR="00BE2B0A" w:rsidRPr="00BE2B0A" w:rsidRDefault="00BE2B0A" w:rsidP="00E13065">
            <w:pPr>
              <w:adjustRightInd w:val="0"/>
              <w:spacing w:line="500" w:lineRule="exact"/>
              <w:jc w:val="both"/>
              <w:rPr>
                <w:rFonts w:eastAsia="標楷體" w:hAnsi="標楷體"/>
                <w:szCs w:val="28"/>
              </w:rPr>
            </w:pPr>
            <w:r>
              <w:rPr>
                <w:rFonts w:eastAsia="標楷體" w:hAnsi="標楷體" w:hint="eastAsia"/>
                <w:szCs w:val="28"/>
              </w:rPr>
              <w:t>說明：</w:t>
            </w:r>
          </w:p>
        </w:tc>
      </w:tr>
    </w:tbl>
    <w:p w:rsidR="00BE2B0A" w:rsidRPr="00D46232" w:rsidRDefault="00BE2B0A" w:rsidP="00BE2B0A">
      <w:pPr>
        <w:adjustRightInd w:val="0"/>
        <w:spacing w:beforeLines="50" w:before="180" w:line="500" w:lineRule="exact"/>
        <w:jc w:val="both"/>
        <w:rPr>
          <w:rFonts w:eastAsia="標楷體" w:hAnsi="標楷體"/>
          <w:sz w:val="28"/>
          <w:szCs w:val="28"/>
        </w:rPr>
      </w:pPr>
    </w:p>
    <w:sectPr w:rsidR="00BE2B0A" w:rsidRPr="00D46232" w:rsidSect="000951F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48F" w:rsidRDefault="000F048F" w:rsidP="00BE4CF1">
      <w:r>
        <w:separator/>
      </w:r>
    </w:p>
  </w:endnote>
  <w:endnote w:type="continuationSeparator" w:id="0">
    <w:p w:rsidR="000F048F" w:rsidRDefault="000F048F" w:rsidP="00BE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48F" w:rsidRDefault="000F048F" w:rsidP="00BE4CF1">
      <w:r>
        <w:separator/>
      </w:r>
    </w:p>
  </w:footnote>
  <w:footnote w:type="continuationSeparator" w:id="0">
    <w:p w:rsidR="000F048F" w:rsidRDefault="000F048F" w:rsidP="00BE4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22557"/>
    <w:multiLevelType w:val="hybridMultilevel"/>
    <w:tmpl w:val="E76A8C26"/>
    <w:lvl w:ilvl="0" w:tplc="D4EE2FB6">
      <w:start w:val="1"/>
      <w:numFmt w:val="taiwaneseCountingThousand"/>
      <w:lvlText w:val="%1、"/>
      <w:lvlJc w:val="left"/>
      <w:pPr>
        <w:ind w:left="400" w:hanging="40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BCE7134"/>
    <w:multiLevelType w:val="hybridMultilevel"/>
    <w:tmpl w:val="2BF82B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C7B"/>
    <w:rsid w:val="00046BB3"/>
    <w:rsid w:val="000951F7"/>
    <w:rsid w:val="000F048F"/>
    <w:rsid w:val="000F0E52"/>
    <w:rsid w:val="00100454"/>
    <w:rsid w:val="00111BB9"/>
    <w:rsid w:val="0013321C"/>
    <w:rsid w:val="0014057F"/>
    <w:rsid w:val="00180E58"/>
    <w:rsid w:val="001902DE"/>
    <w:rsid w:val="001A00FD"/>
    <w:rsid w:val="001E16C8"/>
    <w:rsid w:val="001E5A89"/>
    <w:rsid w:val="0023238C"/>
    <w:rsid w:val="00267E3B"/>
    <w:rsid w:val="0027686E"/>
    <w:rsid w:val="0028134A"/>
    <w:rsid w:val="00285F50"/>
    <w:rsid w:val="00291318"/>
    <w:rsid w:val="00291AFD"/>
    <w:rsid w:val="003039CF"/>
    <w:rsid w:val="003554E3"/>
    <w:rsid w:val="00362ECC"/>
    <w:rsid w:val="0036719F"/>
    <w:rsid w:val="00371829"/>
    <w:rsid w:val="003A0BDB"/>
    <w:rsid w:val="003A37E6"/>
    <w:rsid w:val="003B44B9"/>
    <w:rsid w:val="003C0827"/>
    <w:rsid w:val="003D3484"/>
    <w:rsid w:val="003D74C8"/>
    <w:rsid w:val="003F083F"/>
    <w:rsid w:val="003F51DC"/>
    <w:rsid w:val="00407694"/>
    <w:rsid w:val="00407983"/>
    <w:rsid w:val="00435C29"/>
    <w:rsid w:val="0044140D"/>
    <w:rsid w:val="0044141F"/>
    <w:rsid w:val="0048367D"/>
    <w:rsid w:val="004A410A"/>
    <w:rsid w:val="004C7A9B"/>
    <w:rsid w:val="004D26AD"/>
    <w:rsid w:val="004D7227"/>
    <w:rsid w:val="00505FB0"/>
    <w:rsid w:val="00551167"/>
    <w:rsid w:val="00554DFE"/>
    <w:rsid w:val="005922C7"/>
    <w:rsid w:val="005A3DF6"/>
    <w:rsid w:val="005B28A3"/>
    <w:rsid w:val="005B2F81"/>
    <w:rsid w:val="005C2243"/>
    <w:rsid w:val="005C2BE8"/>
    <w:rsid w:val="005D0A04"/>
    <w:rsid w:val="00610C3F"/>
    <w:rsid w:val="00624B76"/>
    <w:rsid w:val="00635204"/>
    <w:rsid w:val="006474DB"/>
    <w:rsid w:val="00653ED5"/>
    <w:rsid w:val="00662EDB"/>
    <w:rsid w:val="0067475E"/>
    <w:rsid w:val="0069529F"/>
    <w:rsid w:val="006B7DA4"/>
    <w:rsid w:val="006D06D3"/>
    <w:rsid w:val="006D39D8"/>
    <w:rsid w:val="006E6EA2"/>
    <w:rsid w:val="00723AA6"/>
    <w:rsid w:val="0075722E"/>
    <w:rsid w:val="00770B92"/>
    <w:rsid w:val="007964CB"/>
    <w:rsid w:val="007B215F"/>
    <w:rsid w:val="007B3F0E"/>
    <w:rsid w:val="007B6085"/>
    <w:rsid w:val="007D47EB"/>
    <w:rsid w:val="007E1C96"/>
    <w:rsid w:val="007E5570"/>
    <w:rsid w:val="007F3171"/>
    <w:rsid w:val="00803A76"/>
    <w:rsid w:val="008728C6"/>
    <w:rsid w:val="0087477B"/>
    <w:rsid w:val="008A55A0"/>
    <w:rsid w:val="008C4625"/>
    <w:rsid w:val="008E0B4D"/>
    <w:rsid w:val="008F3315"/>
    <w:rsid w:val="008F3C7B"/>
    <w:rsid w:val="008F5915"/>
    <w:rsid w:val="00935F4C"/>
    <w:rsid w:val="009419A0"/>
    <w:rsid w:val="009619C1"/>
    <w:rsid w:val="00962935"/>
    <w:rsid w:val="009746F1"/>
    <w:rsid w:val="009977C4"/>
    <w:rsid w:val="009D5FBF"/>
    <w:rsid w:val="009F433D"/>
    <w:rsid w:val="009F4FC8"/>
    <w:rsid w:val="00A00F56"/>
    <w:rsid w:val="00A4300E"/>
    <w:rsid w:val="00A93DB7"/>
    <w:rsid w:val="00AA6E1A"/>
    <w:rsid w:val="00AB7268"/>
    <w:rsid w:val="00AC1197"/>
    <w:rsid w:val="00B02C59"/>
    <w:rsid w:val="00B03895"/>
    <w:rsid w:val="00B63CCD"/>
    <w:rsid w:val="00BB6C8A"/>
    <w:rsid w:val="00BB6D8A"/>
    <w:rsid w:val="00BD20EE"/>
    <w:rsid w:val="00BD428E"/>
    <w:rsid w:val="00BE1F21"/>
    <w:rsid w:val="00BE2B0A"/>
    <w:rsid w:val="00BE4CF1"/>
    <w:rsid w:val="00BE7852"/>
    <w:rsid w:val="00C04B1D"/>
    <w:rsid w:val="00C11D32"/>
    <w:rsid w:val="00C421C7"/>
    <w:rsid w:val="00C907BF"/>
    <w:rsid w:val="00CD5F17"/>
    <w:rsid w:val="00D2446B"/>
    <w:rsid w:val="00D25801"/>
    <w:rsid w:val="00D25B2C"/>
    <w:rsid w:val="00D43605"/>
    <w:rsid w:val="00D44EE7"/>
    <w:rsid w:val="00D46232"/>
    <w:rsid w:val="00D57735"/>
    <w:rsid w:val="00D621C3"/>
    <w:rsid w:val="00D7249D"/>
    <w:rsid w:val="00D90B09"/>
    <w:rsid w:val="00DB1525"/>
    <w:rsid w:val="00DC2CAD"/>
    <w:rsid w:val="00DD3A47"/>
    <w:rsid w:val="00DD3E23"/>
    <w:rsid w:val="00DF465B"/>
    <w:rsid w:val="00E2361D"/>
    <w:rsid w:val="00E4080E"/>
    <w:rsid w:val="00E45672"/>
    <w:rsid w:val="00E6788B"/>
    <w:rsid w:val="00E807AE"/>
    <w:rsid w:val="00EA0209"/>
    <w:rsid w:val="00EA1C9F"/>
    <w:rsid w:val="00EB7C9C"/>
    <w:rsid w:val="00ED4D41"/>
    <w:rsid w:val="00F4786F"/>
    <w:rsid w:val="00F64FC5"/>
    <w:rsid w:val="00F6576F"/>
    <w:rsid w:val="00F754E1"/>
    <w:rsid w:val="00F809D9"/>
    <w:rsid w:val="00F83ED6"/>
    <w:rsid w:val="00F97851"/>
    <w:rsid w:val="00FD6A9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EFA85C"/>
  <w15:docId w15:val="{91454B13-6183-48A5-BCBD-6BE7B1FF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aliases w:val="章名"/>
    <w:basedOn w:val="a"/>
    <w:next w:val="a"/>
    <w:link w:val="10"/>
    <w:autoRedefine/>
    <w:uiPriority w:val="99"/>
    <w:qFormat/>
    <w:rsid w:val="003554E3"/>
    <w:pPr>
      <w:autoSpaceDE w:val="0"/>
      <w:autoSpaceDN w:val="0"/>
      <w:adjustRightInd w:val="0"/>
      <w:spacing w:before="240" w:after="240" w:line="240" w:lineRule="exact"/>
      <w:jc w:val="center"/>
      <w:outlineLvl w:val="0"/>
    </w:pPr>
    <w:rPr>
      <w:rFonts w:ascii="Times New Roman" w:eastAsia="標楷體" w:hAnsi="Times New Roman" w:cs="Arial Unicode MS"/>
      <w:b/>
      <w:kern w:val="0"/>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章名 字元"/>
    <w:basedOn w:val="a0"/>
    <w:link w:val="1"/>
    <w:uiPriority w:val="99"/>
    <w:rsid w:val="003554E3"/>
    <w:rPr>
      <w:rFonts w:ascii="Times New Roman" w:eastAsia="標楷體" w:hAnsi="Times New Roman" w:cs="Arial Unicode MS"/>
      <w:b/>
      <w:kern w:val="0"/>
      <w:sz w:val="36"/>
      <w:szCs w:val="24"/>
    </w:rPr>
  </w:style>
  <w:style w:type="paragraph" w:styleId="Web">
    <w:name w:val="Normal (Web)"/>
    <w:basedOn w:val="a"/>
    <w:unhideWhenUsed/>
    <w:rsid w:val="00D44EE7"/>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624B7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24B76"/>
    <w:rPr>
      <w:rFonts w:asciiTheme="majorHAnsi" w:eastAsiaTheme="majorEastAsia" w:hAnsiTheme="majorHAnsi" w:cstheme="majorBidi"/>
      <w:sz w:val="18"/>
      <w:szCs w:val="18"/>
    </w:rPr>
  </w:style>
  <w:style w:type="paragraph" w:styleId="a5">
    <w:name w:val="header"/>
    <w:basedOn w:val="a"/>
    <w:link w:val="a6"/>
    <w:uiPriority w:val="99"/>
    <w:unhideWhenUsed/>
    <w:rsid w:val="00BE4CF1"/>
    <w:pPr>
      <w:tabs>
        <w:tab w:val="center" w:pos="4153"/>
        <w:tab w:val="right" w:pos="8306"/>
      </w:tabs>
      <w:snapToGrid w:val="0"/>
    </w:pPr>
    <w:rPr>
      <w:sz w:val="20"/>
      <w:szCs w:val="20"/>
    </w:rPr>
  </w:style>
  <w:style w:type="character" w:customStyle="1" w:styleId="a6">
    <w:name w:val="頁首 字元"/>
    <w:basedOn w:val="a0"/>
    <w:link w:val="a5"/>
    <w:uiPriority w:val="99"/>
    <w:rsid w:val="00BE4CF1"/>
    <w:rPr>
      <w:sz w:val="20"/>
      <w:szCs w:val="20"/>
    </w:rPr>
  </w:style>
  <w:style w:type="paragraph" w:styleId="a7">
    <w:name w:val="footer"/>
    <w:basedOn w:val="a"/>
    <w:link w:val="a8"/>
    <w:uiPriority w:val="99"/>
    <w:unhideWhenUsed/>
    <w:rsid w:val="00BE4CF1"/>
    <w:pPr>
      <w:tabs>
        <w:tab w:val="center" w:pos="4153"/>
        <w:tab w:val="right" w:pos="8306"/>
      </w:tabs>
      <w:snapToGrid w:val="0"/>
    </w:pPr>
    <w:rPr>
      <w:sz w:val="20"/>
      <w:szCs w:val="20"/>
    </w:rPr>
  </w:style>
  <w:style w:type="character" w:customStyle="1" w:styleId="a8">
    <w:name w:val="頁尾 字元"/>
    <w:basedOn w:val="a0"/>
    <w:link w:val="a7"/>
    <w:uiPriority w:val="99"/>
    <w:rsid w:val="00BE4CF1"/>
    <w:rPr>
      <w:sz w:val="20"/>
      <w:szCs w:val="20"/>
    </w:rPr>
  </w:style>
  <w:style w:type="paragraph" w:styleId="a9">
    <w:name w:val="List Paragraph"/>
    <w:basedOn w:val="a"/>
    <w:uiPriority w:val="34"/>
    <w:qFormat/>
    <w:rsid w:val="0028134A"/>
    <w:pPr>
      <w:ind w:leftChars="200" w:left="480"/>
    </w:pPr>
  </w:style>
  <w:style w:type="table" w:styleId="aa">
    <w:name w:val="Table Grid"/>
    <w:basedOn w:val="a1"/>
    <w:uiPriority w:val="59"/>
    <w:rsid w:val="00BE2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totoro</dc:creator>
  <cp:lastModifiedBy>Simenvi</cp:lastModifiedBy>
  <cp:revision>35</cp:revision>
  <cp:lastPrinted>2019-03-25T08:37:00Z</cp:lastPrinted>
  <dcterms:created xsi:type="dcterms:W3CDTF">2020-03-02T05:50:00Z</dcterms:created>
  <dcterms:modified xsi:type="dcterms:W3CDTF">2020-03-02T06:12:00Z</dcterms:modified>
</cp:coreProperties>
</file>